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93" w:rsidRPr="00671E98" w:rsidRDefault="002A3793" w:rsidP="002A379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2A3793" w:rsidRDefault="002A3793" w:rsidP="002A3793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2A3793" w:rsidRPr="00671E98" w:rsidRDefault="002A3793" w:rsidP="002A37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C00000"/>
          <w:sz w:val="32"/>
          <w:szCs w:val="32"/>
        </w:rPr>
      </w:pPr>
    </w:p>
    <w:p w:rsidR="002A3793" w:rsidRDefault="00187362" w:rsidP="0018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K</w:t>
      </w:r>
      <w:r w:rsidR="006D78A4">
        <w:rPr>
          <w:rFonts w:ascii="Times New Roman" w:hAnsi="Times New Roman"/>
          <w:b/>
          <w:bCs/>
          <w:sz w:val="24"/>
          <w:szCs w:val="24"/>
        </w:rPr>
        <w:t>Ë</w:t>
      </w:r>
      <w:r>
        <w:rPr>
          <w:rFonts w:ascii="Times New Roman" w:hAnsi="Times New Roman"/>
          <w:b/>
          <w:bCs/>
          <w:sz w:val="24"/>
          <w:szCs w:val="24"/>
        </w:rPr>
        <w:t>SHILLI I QAQRKUT DIB</w:t>
      </w:r>
      <w:r w:rsidR="006D78A4">
        <w:rPr>
          <w:rFonts w:ascii="Times New Roman" w:hAnsi="Times New Roman"/>
          <w:b/>
          <w:bCs/>
          <w:sz w:val="24"/>
          <w:szCs w:val="24"/>
        </w:rPr>
        <w:t>Ë</w:t>
      </w:r>
      <w:r>
        <w:rPr>
          <w:rFonts w:ascii="Times New Roman" w:hAnsi="Times New Roman"/>
          <w:b/>
          <w:bCs/>
          <w:sz w:val="24"/>
          <w:szCs w:val="24"/>
        </w:rPr>
        <w:t>R</w:t>
      </w:r>
    </w:p>
    <w:p w:rsidR="002D5100" w:rsidRDefault="0054714C" w:rsidP="00547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NJËSIA  PËRGJEGJESE</w:t>
      </w:r>
    </w:p>
    <w:p w:rsidR="006D78A4" w:rsidRDefault="006D78A4" w:rsidP="002D5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8A4" w:rsidRDefault="006D78A4" w:rsidP="002D5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8A4" w:rsidRDefault="006D78A4" w:rsidP="002D5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8A4" w:rsidRDefault="006D78A4" w:rsidP="002D5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5100" w:rsidRDefault="002D5100" w:rsidP="002D5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3793" w:rsidRPr="000F0D98" w:rsidRDefault="002A3793" w:rsidP="002A3793">
      <w:pPr>
        <w:pStyle w:val="Default"/>
        <w:shd w:val="clear" w:color="auto" w:fill="FFFF00"/>
        <w:jc w:val="center"/>
        <w:rPr>
          <w:rFonts w:asciiTheme="minorHAnsi" w:hAnsiTheme="minorHAnsi"/>
          <w:b/>
          <w:bCs/>
          <w:color w:val="FF0000"/>
          <w:sz w:val="32"/>
          <w:szCs w:val="32"/>
        </w:rPr>
      </w:pPr>
      <w:r w:rsidRPr="000F0D98">
        <w:rPr>
          <w:rFonts w:asciiTheme="minorHAnsi" w:hAnsiTheme="minorHAnsi"/>
          <w:b/>
          <w:bCs/>
          <w:color w:val="FF0000"/>
          <w:sz w:val="32"/>
          <w:szCs w:val="32"/>
        </w:rPr>
        <w:t xml:space="preserve">NJOFTIM MBI SHPALLJEN E LISTËS </w:t>
      </w:r>
      <w:r w:rsidR="000F0D98" w:rsidRPr="000F0D98">
        <w:rPr>
          <w:b/>
          <w:bCs/>
          <w:color w:val="FF0000"/>
          <w:sz w:val="32"/>
          <w:szCs w:val="32"/>
        </w:rPr>
        <w:t xml:space="preserve">PËRFUNDIMTARE </w:t>
      </w:r>
      <w:r w:rsidR="000F0D98">
        <w:rPr>
          <w:rFonts w:asciiTheme="minorHAnsi" w:hAnsiTheme="minorHAnsi"/>
          <w:b/>
          <w:bCs/>
          <w:color w:val="FF0000"/>
          <w:sz w:val="32"/>
          <w:szCs w:val="32"/>
        </w:rPr>
        <w:t>T</w:t>
      </w:r>
      <w:r w:rsidR="00187362">
        <w:rPr>
          <w:rFonts w:asciiTheme="minorHAnsi" w:hAnsiTheme="minorHAnsi"/>
          <w:b/>
          <w:bCs/>
          <w:color w:val="FF0000"/>
          <w:sz w:val="32"/>
          <w:szCs w:val="32"/>
        </w:rPr>
        <w:t>Ë FITUESIT</w:t>
      </w:r>
    </w:p>
    <w:p w:rsidR="002D5100" w:rsidRDefault="002D5100" w:rsidP="002D5100">
      <w:pPr>
        <w:pStyle w:val="Default"/>
        <w:shd w:val="clear" w:color="auto" w:fill="FFFF00"/>
        <w:jc w:val="center"/>
        <w:rPr>
          <w:rFonts w:asciiTheme="minorHAnsi" w:hAnsiTheme="minorHAnsi"/>
          <w:b/>
          <w:bCs/>
          <w:color w:val="FF0000"/>
          <w:sz w:val="36"/>
          <w:szCs w:val="36"/>
        </w:rPr>
      </w:pPr>
      <w:r>
        <w:rPr>
          <w:rFonts w:asciiTheme="minorHAnsi" w:hAnsiTheme="minorHAnsi"/>
          <w:b/>
          <w:bCs/>
          <w:color w:val="FF0000"/>
          <w:sz w:val="36"/>
          <w:szCs w:val="36"/>
        </w:rPr>
        <w:t xml:space="preserve">PËR </w:t>
      </w:r>
      <w:r w:rsidR="001F188C">
        <w:rPr>
          <w:rFonts w:asciiTheme="minorHAnsi" w:hAnsiTheme="minorHAnsi"/>
          <w:b/>
          <w:bCs/>
          <w:color w:val="FF0000"/>
          <w:sz w:val="36"/>
          <w:szCs w:val="36"/>
        </w:rPr>
        <w:t xml:space="preserve"> PRANIM  </w:t>
      </w:r>
      <w:r w:rsidR="00E63D5D">
        <w:rPr>
          <w:rFonts w:asciiTheme="minorHAnsi" w:hAnsiTheme="minorHAnsi"/>
          <w:b/>
          <w:bCs/>
          <w:color w:val="FF0000"/>
          <w:sz w:val="36"/>
          <w:szCs w:val="36"/>
        </w:rPr>
        <w:t>NË SHËRBIMIN CIVIL</w:t>
      </w:r>
    </w:p>
    <w:p w:rsidR="002D5100" w:rsidRDefault="002D5100" w:rsidP="002D5100">
      <w:pPr>
        <w:pStyle w:val="Default"/>
        <w:shd w:val="clear" w:color="auto" w:fill="FFFF00"/>
        <w:jc w:val="center"/>
        <w:rPr>
          <w:rFonts w:asciiTheme="minorHAnsi" w:hAnsiTheme="minorHAnsi"/>
          <w:b/>
          <w:bCs/>
          <w:color w:val="FF0000"/>
          <w:sz w:val="36"/>
          <w:szCs w:val="36"/>
        </w:rPr>
      </w:pPr>
      <w:r>
        <w:rPr>
          <w:rFonts w:asciiTheme="minorHAnsi" w:hAnsiTheme="minorHAnsi"/>
          <w:b/>
          <w:bCs/>
          <w:color w:val="FF0000"/>
          <w:sz w:val="36"/>
          <w:szCs w:val="36"/>
        </w:rPr>
        <w:t xml:space="preserve"> NË KATEGORINË </w:t>
      </w:r>
      <w:r w:rsidR="00E63D5D">
        <w:rPr>
          <w:rFonts w:asciiTheme="minorHAnsi" w:hAnsiTheme="minorHAnsi"/>
          <w:b/>
          <w:bCs/>
          <w:color w:val="FF0000"/>
          <w:sz w:val="36"/>
          <w:szCs w:val="36"/>
        </w:rPr>
        <w:t>EKZEKUTIVE</w:t>
      </w:r>
    </w:p>
    <w:p w:rsidR="002D5100" w:rsidRDefault="002D5100" w:rsidP="002D5100">
      <w:pPr>
        <w:pStyle w:val="Default"/>
        <w:shd w:val="clear" w:color="auto" w:fill="FFFF00"/>
        <w:jc w:val="center"/>
        <w:rPr>
          <w:rFonts w:asciiTheme="minorHAnsi" w:hAnsiTheme="minorHAnsi"/>
          <w:b/>
          <w:bCs/>
          <w:color w:val="FF0000"/>
          <w:sz w:val="36"/>
          <w:szCs w:val="36"/>
        </w:rPr>
      </w:pPr>
      <w:r>
        <w:rPr>
          <w:rFonts w:asciiTheme="minorHAnsi" w:hAnsiTheme="minorHAnsi"/>
          <w:b/>
          <w:bCs/>
          <w:color w:val="FF0000"/>
          <w:sz w:val="36"/>
          <w:szCs w:val="36"/>
        </w:rPr>
        <w:t>(</w:t>
      </w:r>
      <w:r w:rsidR="00E63D5D">
        <w:rPr>
          <w:rFonts w:asciiTheme="minorHAnsi" w:hAnsiTheme="minorHAnsi"/>
          <w:b/>
          <w:bCs/>
          <w:color w:val="FF0000"/>
          <w:sz w:val="36"/>
          <w:szCs w:val="36"/>
        </w:rPr>
        <w:t>SPECIALIST</w:t>
      </w:r>
      <w:r>
        <w:rPr>
          <w:rFonts w:asciiTheme="minorHAnsi" w:hAnsiTheme="minorHAnsi"/>
          <w:b/>
          <w:bCs/>
          <w:color w:val="FF0000"/>
          <w:sz w:val="36"/>
          <w:szCs w:val="36"/>
        </w:rPr>
        <w:t xml:space="preserve">) </w:t>
      </w:r>
    </w:p>
    <w:p w:rsidR="002A3793" w:rsidRPr="00671E98" w:rsidRDefault="002A3793" w:rsidP="002A3793">
      <w:pPr>
        <w:pStyle w:val="Default"/>
        <w:rPr>
          <w:rFonts w:asciiTheme="minorHAnsi" w:hAnsiTheme="minorHAnsi"/>
          <w:sz w:val="23"/>
          <w:szCs w:val="23"/>
        </w:rPr>
      </w:pPr>
    </w:p>
    <w:p w:rsidR="006B24B7" w:rsidRDefault="006B24B7" w:rsidP="002A379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F4479" w:rsidRDefault="002C1DF4" w:rsidP="000F447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D5100">
        <w:rPr>
          <w:rFonts w:ascii="Times New Roman" w:hAnsi="Times New Roman" w:cs="Times New Roman"/>
        </w:rPr>
        <w:t>Njësia</w:t>
      </w:r>
      <w:r w:rsidR="0054714C">
        <w:rPr>
          <w:rFonts w:ascii="Times New Roman" w:hAnsi="Times New Roman" w:cs="Times New Roman"/>
        </w:rPr>
        <w:t xml:space="preserve"> Përgjegjese (Njesia e</w:t>
      </w:r>
      <w:r w:rsidR="002D5100">
        <w:rPr>
          <w:rFonts w:ascii="Times New Roman" w:hAnsi="Times New Roman" w:cs="Times New Roman"/>
        </w:rPr>
        <w:t xml:space="preserve"> Menaxhimit të Burimeve Njerëzore</w:t>
      </w:r>
      <w:r w:rsidR="0054714C">
        <w:rPr>
          <w:rFonts w:ascii="Times New Roman" w:hAnsi="Times New Roman" w:cs="Times New Roman"/>
        </w:rPr>
        <w:t>)</w:t>
      </w:r>
      <w:r w:rsidR="002D5100">
        <w:rPr>
          <w:rFonts w:ascii="Times New Roman" w:hAnsi="Times New Roman" w:cs="Times New Roman"/>
        </w:rPr>
        <w:t xml:space="preserve"> në </w:t>
      </w:r>
      <w:r w:rsidR="00187362">
        <w:rPr>
          <w:rFonts w:ascii="Times New Roman" w:hAnsi="Times New Roman" w:cs="Times New Roman"/>
        </w:rPr>
        <w:t>Keshillin e Qarkut Diber</w:t>
      </w:r>
      <w:r w:rsidR="002D5100">
        <w:rPr>
          <w:rFonts w:ascii="Times New Roman" w:hAnsi="Times New Roman" w:cs="Times New Roman"/>
          <w:shd w:val="clear" w:color="auto" w:fill="FFFFFF"/>
        </w:rPr>
        <w:t>, n</w:t>
      </w:r>
      <w:r w:rsidR="002D5100" w:rsidRPr="003F25F4">
        <w:rPr>
          <w:rFonts w:ascii="Times New Roman" w:hAnsi="Times New Roman" w:cs="Times New Roman"/>
          <w:shd w:val="clear" w:color="auto" w:fill="FFFFFF"/>
        </w:rPr>
        <w:t>ë zbatim të nenit 2</w:t>
      </w:r>
      <w:r w:rsidR="00E63D5D">
        <w:rPr>
          <w:rFonts w:ascii="Times New Roman" w:hAnsi="Times New Roman" w:cs="Times New Roman"/>
          <w:shd w:val="clear" w:color="auto" w:fill="FFFFFF"/>
        </w:rPr>
        <w:t>2</w:t>
      </w:r>
      <w:r w:rsidR="002D5100" w:rsidRPr="003F25F4">
        <w:rPr>
          <w:rFonts w:ascii="Times New Roman" w:hAnsi="Times New Roman" w:cs="Times New Roman"/>
          <w:shd w:val="clear" w:color="auto" w:fill="FFFFFF"/>
        </w:rPr>
        <w:t xml:space="preserve"> të ligjit 152/2013 “Për nëpunësin civil”</w:t>
      </w:r>
      <w:r w:rsidR="00E63D5D">
        <w:rPr>
          <w:rFonts w:ascii="Times New Roman" w:hAnsi="Times New Roman" w:cs="Times New Roman"/>
          <w:shd w:val="clear" w:color="auto" w:fill="FFFFFF"/>
        </w:rPr>
        <w:t xml:space="preserve"> i ndryshuar, si dhe të Kreut </w:t>
      </w:r>
      <w:r w:rsidR="002D7197">
        <w:rPr>
          <w:rFonts w:ascii="Times New Roman" w:hAnsi="Times New Roman" w:cs="Times New Roman"/>
          <w:shd w:val="clear" w:color="auto" w:fill="FFFFFF"/>
        </w:rPr>
        <w:t>IV</w:t>
      </w:r>
      <w:bookmarkStart w:id="0" w:name="_GoBack"/>
      <w:bookmarkEnd w:id="0"/>
      <w:r w:rsidR="002D5100" w:rsidRPr="003F25F4">
        <w:rPr>
          <w:rFonts w:ascii="Times New Roman" w:hAnsi="Times New Roman" w:cs="Times New Roman"/>
          <w:shd w:val="clear" w:color="auto" w:fill="FFFFFF"/>
        </w:rPr>
        <w:t>, të Vendimit nr. 24</w:t>
      </w:r>
      <w:r w:rsidR="00E63D5D">
        <w:rPr>
          <w:rFonts w:ascii="Times New Roman" w:hAnsi="Times New Roman" w:cs="Times New Roman"/>
          <w:shd w:val="clear" w:color="auto" w:fill="FFFFFF"/>
        </w:rPr>
        <w:t>3</w:t>
      </w:r>
      <w:r w:rsidR="002D5100" w:rsidRPr="003F25F4">
        <w:rPr>
          <w:rFonts w:ascii="Times New Roman" w:hAnsi="Times New Roman" w:cs="Times New Roman"/>
          <w:shd w:val="clear" w:color="auto" w:fill="FFFFFF"/>
        </w:rPr>
        <w:t xml:space="preserve">, datë 18/03/2015, të Këshillit të Ministrave, </w:t>
      </w:r>
      <w:r w:rsidR="002D5100">
        <w:rPr>
          <w:rFonts w:ascii="Times New Roman" w:hAnsi="Times New Roman" w:cs="Times New Roman"/>
          <w:shd w:val="clear" w:color="auto" w:fill="FFFFFF"/>
        </w:rPr>
        <w:t xml:space="preserve">i ndryshuar, </w:t>
      </w:r>
      <w:r w:rsidR="000F4479">
        <w:rPr>
          <w:rFonts w:ascii="Times New Roman" w:hAnsi="Times New Roman" w:cs="Times New Roman"/>
          <w:shd w:val="clear" w:color="auto" w:fill="FFFFFF"/>
        </w:rPr>
        <w:t>në</w:t>
      </w:r>
      <w:r w:rsidR="000F4479" w:rsidRPr="003F25F4">
        <w:rPr>
          <w:rFonts w:ascii="Times New Roman" w:hAnsi="Times New Roman" w:cs="Times New Roman"/>
          <w:shd w:val="clear" w:color="auto" w:fill="FFFFFF"/>
        </w:rPr>
        <w:t xml:space="preserve"> përfundim të </w:t>
      </w:r>
      <w:r w:rsidR="000F4479">
        <w:rPr>
          <w:rFonts w:ascii="Times New Roman" w:hAnsi="Times New Roman" w:cs="Times New Roman"/>
          <w:shd w:val="clear" w:color="auto" w:fill="FFFFFF"/>
        </w:rPr>
        <w:t>procesit të ankimimit</w:t>
      </w:r>
      <w:r w:rsidR="000F4479" w:rsidRPr="003F25F4">
        <w:rPr>
          <w:rFonts w:ascii="Times New Roman" w:hAnsi="Times New Roman" w:cs="Times New Roman"/>
          <w:shd w:val="clear" w:color="auto" w:fill="FFFFFF"/>
        </w:rPr>
        <w:t xml:space="preserve">, </w:t>
      </w:r>
      <w:r w:rsidR="000F4479" w:rsidRPr="000E10B8">
        <w:rPr>
          <w:rFonts w:ascii="Times New Roman" w:hAnsi="Times New Roman" w:cs="Times New Roman"/>
        </w:rPr>
        <w:t>njofton se p</w:t>
      </w:r>
      <w:r w:rsidR="000F4479">
        <w:rPr>
          <w:rFonts w:ascii="Times New Roman" w:hAnsi="Times New Roman" w:cs="Times New Roman"/>
        </w:rPr>
        <w:t>ër pozicionin</w:t>
      </w:r>
      <w:r w:rsidR="000F4479" w:rsidRPr="000E10B8">
        <w:rPr>
          <w:rFonts w:ascii="Times New Roman" w:hAnsi="Times New Roman" w:cs="Times New Roman"/>
        </w:rPr>
        <w:t>:</w:t>
      </w:r>
    </w:p>
    <w:p w:rsidR="002A3793" w:rsidRPr="000E10B8" w:rsidRDefault="002A3793" w:rsidP="002A379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D4F50" w:rsidRDefault="005D4F50" w:rsidP="005D4F50">
      <w:pPr>
        <w:tabs>
          <w:tab w:val="left" w:pos="4968"/>
        </w:tabs>
        <w:spacing w:after="160"/>
        <w:jc w:val="both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</w:rPr>
        <w:t xml:space="preserve">       -</w:t>
      </w:r>
      <w:r>
        <w:rPr>
          <w:rFonts w:eastAsiaTheme="minorHAnsi"/>
          <w:b/>
          <w:i/>
          <w:sz w:val="28"/>
          <w:szCs w:val="28"/>
        </w:rPr>
        <w:t xml:space="preserve">Specialist i Administrimit dhe Mbrojtjes Tokës, </w:t>
      </w:r>
    </w:p>
    <w:p w:rsidR="005D4F50" w:rsidRPr="009A5B6D" w:rsidRDefault="006F0E7D" w:rsidP="005D4F50">
      <w:pPr>
        <w:tabs>
          <w:tab w:val="left" w:pos="4968"/>
        </w:tabs>
        <w:spacing w:after="160"/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Drejtoria</w:t>
      </w:r>
      <w:r w:rsidR="005D4F50" w:rsidRPr="002536B8">
        <w:rPr>
          <w:rFonts w:eastAsiaTheme="minorHAnsi"/>
          <w:sz w:val="28"/>
          <w:szCs w:val="28"/>
        </w:rPr>
        <w:t xml:space="preserve">  Administrimit dhe Mbrojtjes Tokës</w:t>
      </w:r>
      <w:r w:rsidR="005D4F50">
        <w:rPr>
          <w:rFonts w:eastAsiaTheme="minorHAnsi"/>
          <w:sz w:val="28"/>
          <w:szCs w:val="28"/>
        </w:rPr>
        <w:t>,</w:t>
      </w:r>
      <w:r w:rsidR="005D4F50" w:rsidRPr="002536B8">
        <w:rPr>
          <w:rFonts w:eastAsiaTheme="minorHAnsi"/>
          <w:sz w:val="28"/>
          <w:szCs w:val="28"/>
        </w:rPr>
        <w:t xml:space="preserve"> </w:t>
      </w:r>
      <w:r w:rsidR="005D4F50">
        <w:rPr>
          <w:rFonts w:eastAsiaTheme="minorHAnsi"/>
          <w:sz w:val="28"/>
          <w:szCs w:val="28"/>
        </w:rPr>
        <w:t>pranë Këshillit të  Qarkut  Dibë</w:t>
      </w:r>
      <w:r w:rsidR="005D4F50" w:rsidRPr="002536B8">
        <w:rPr>
          <w:rFonts w:eastAsiaTheme="minorHAnsi"/>
          <w:sz w:val="28"/>
          <w:szCs w:val="28"/>
        </w:rPr>
        <w:t>r</w:t>
      </w:r>
      <w:r w:rsidR="005D4F50">
        <w:rPr>
          <w:rFonts w:eastAsiaTheme="minorHAnsi"/>
          <w:sz w:val="28"/>
          <w:szCs w:val="28"/>
        </w:rPr>
        <w:t xml:space="preserve">, </w:t>
      </w:r>
    </w:p>
    <w:p w:rsidR="005D4F50" w:rsidRDefault="005D4F50" w:rsidP="005D4F50">
      <w:pPr>
        <w:tabs>
          <w:tab w:val="left" w:pos="4968"/>
        </w:tabs>
        <w:spacing w:after="160"/>
        <w:jc w:val="both"/>
        <w:rPr>
          <w:rFonts w:eastAsiaTheme="minorHAnsi"/>
        </w:rPr>
      </w:pPr>
    </w:p>
    <w:p w:rsidR="002A3793" w:rsidRDefault="005D4F50" w:rsidP="002A37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A3793">
        <w:rPr>
          <w:rFonts w:ascii="Times New Roman" w:hAnsi="Times New Roman" w:cs="Times New Roman"/>
        </w:rPr>
        <w:t>andidat</w:t>
      </w:r>
      <w:r w:rsidR="00056C3A">
        <w:rPr>
          <w:rFonts w:ascii="Times New Roman" w:hAnsi="Times New Roman" w:cs="Times New Roman"/>
        </w:rPr>
        <w:t>ët</w:t>
      </w:r>
      <w:r w:rsidR="002A3793">
        <w:rPr>
          <w:rFonts w:ascii="Times New Roman" w:hAnsi="Times New Roman" w:cs="Times New Roman"/>
        </w:rPr>
        <w:t xml:space="preserve"> fitues </w:t>
      </w:r>
      <w:r w:rsidR="00056C3A">
        <w:rPr>
          <w:rFonts w:ascii="Times New Roman" w:hAnsi="Times New Roman" w:cs="Times New Roman"/>
        </w:rPr>
        <w:t>janë</w:t>
      </w:r>
      <w:r w:rsidR="002A3793">
        <w:rPr>
          <w:rFonts w:ascii="Times New Roman" w:hAnsi="Times New Roman" w:cs="Times New Roman"/>
        </w:rPr>
        <w:t>:</w:t>
      </w:r>
    </w:p>
    <w:p w:rsidR="002A3793" w:rsidRPr="009F767A" w:rsidRDefault="002A3793" w:rsidP="002A3793">
      <w:pPr>
        <w:pStyle w:val="Default"/>
        <w:rPr>
          <w:rFonts w:ascii="Times New Roman" w:hAnsi="Times New Roman" w:cs="Times New Roman"/>
          <w:color w:val="auto"/>
        </w:rPr>
      </w:pPr>
    </w:p>
    <w:p w:rsidR="002A3793" w:rsidRPr="00671E98" w:rsidRDefault="002A3793" w:rsidP="002A3793">
      <w:pPr>
        <w:pStyle w:val="Default"/>
        <w:rPr>
          <w:rFonts w:asciiTheme="minorHAnsi" w:hAnsiTheme="minorHAnsi" w:cs="Times New Roman"/>
          <w:color w:val="auto"/>
        </w:rPr>
      </w:pPr>
    </w:p>
    <w:p w:rsidR="002A3793" w:rsidRPr="005D4F50" w:rsidRDefault="00065647" w:rsidP="002A379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i/>
          <w:color w:val="auto"/>
        </w:rPr>
      </w:pPr>
      <w:r w:rsidRPr="005D4F50">
        <w:rPr>
          <w:rFonts w:ascii="Times New Roman" w:hAnsi="Times New Roman" w:cs="Times New Roman"/>
          <w:b/>
          <w:i/>
          <w:color w:val="auto"/>
        </w:rPr>
        <w:t>D</w:t>
      </w:r>
      <w:r w:rsidR="008A60FA" w:rsidRPr="005D4F50">
        <w:rPr>
          <w:rFonts w:ascii="Times New Roman" w:hAnsi="Times New Roman" w:cs="Times New Roman"/>
          <w:b/>
          <w:i/>
          <w:color w:val="auto"/>
        </w:rPr>
        <w:t xml:space="preserve">hurata         Tanushi    </w:t>
      </w:r>
      <w:r w:rsidR="000F4479" w:rsidRPr="005D4F50">
        <w:rPr>
          <w:rFonts w:ascii="Times New Roman" w:hAnsi="Times New Roman" w:cs="Times New Roman"/>
          <w:b/>
          <w:i/>
          <w:color w:val="auto"/>
        </w:rPr>
        <w:t xml:space="preserve">   </w:t>
      </w:r>
    </w:p>
    <w:p w:rsidR="002A3793" w:rsidRDefault="002A3793" w:rsidP="002A3793">
      <w:pPr>
        <w:pStyle w:val="Default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2A3793" w:rsidRDefault="002A3793" w:rsidP="002A3793">
      <w:pPr>
        <w:pStyle w:val="Default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2A3793" w:rsidRDefault="002A3793" w:rsidP="002A3793">
      <w:pPr>
        <w:pStyle w:val="Default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2A3793" w:rsidRDefault="002A3793" w:rsidP="002A3793">
      <w:pPr>
        <w:pStyle w:val="Default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2A3793" w:rsidRDefault="002A3793" w:rsidP="002A3793">
      <w:pPr>
        <w:pStyle w:val="Default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2A3793" w:rsidRDefault="002A3793" w:rsidP="002A3793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:rsidR="00EC609D" w:rsidRDefault="00EC609D"/>
    <w:sectPr w:rsidR="00EC609D" w:rsidSect="00EC6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70C" w:rsidRDefault="0088070C" w:rsidP="006B24B7">
      <w:pPr>
        <w:spacing w:after="0" w:line="240" w:lineRule="auto"/>
      </w:pPr>
      <w:r>
        <w:separator/>
      </w:r>
    </w:p>
  </w:endnote>
  <w:endnote w:type="continuationSeparator" w:id="0">
    <w:p w:rsidR="0088070C" w:rsidRDefault="0088070C" w:rsidP="006B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70C" w:rsidRDefault="0088070C" w:rsidP="006B24B7">
      <w:pPr>
        <w:spacing w:after="0" w:line="240" w:lineRule="auto"/>
      </w:pPr>
      <w:r>
        <w:separator/>
      </w:r>
    </w:p>
  </w:footnote>
  <w:footnote w:type="continuationSeparator" w:id="0">
    <w:p w:rsidR="0088070C" w:rsidRDefault="0088070C" w:rsidP="006B2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B8B"/>
    <w:multiLevelType w:val="hybridMultilevel"/>
    <w:tmpl w:val="09EE3EFA"/>
    <w:lvl w:ilvl="0" w:tplc="490EEDF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E4500"/>
    <w:multiLevelType w:val="hybridMultilevel"/>
    <w:tmpl w:val="0C52FC06"/>
    <w:lvl w:ilvl="0" w:tplc="566A9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4020"/>
    <w:multiLevelType w:val="hybridMultilevel"/>
    <w:tmpl w:val="025A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D7E"/>
    <w:multiLevelType w:val="hybridMultilevel"/>
    <w:tmpl w:val="771E2302"/>
    <w:lvl w:ilvl="0" w:tplc="36C8F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95932"/>
    <w:multiLevelType w:val="hybridMultilevel"/>
    <w:tmpl w:val="204C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93"/>
    <w:rsid w:val="00024967"/>
    <w:rsid w:val="00056C3A"/>
    <w:rsid w:val="00063C33"/>
    <w:rsid w:val="00065647"/>
    <w:rsid w:val="000D5608"/>
    <w:rsid w:val="000F0D98"/>
    <w:rsid w:val="000F4479"/>
    <w:rsid w:val="00127DD8"/>
    <w:rsid w:val="00160FD9"/>
    <w:rsid w:val="00187362"/>
    <w:rsid w:val="001D4D8A"/>
    <w:rsid w:val="001F188C"/>
    <w:rsid w:val="0025760F"/>
    <w:rsid w:val="002A3793"/>
    <w:rsid w:val="002B1EA5"/>
    <w:rsid w:val="002C1DF4"/>
    <w:rsid w:val="002D5100"/>
    <w:rsid w:val="002D7197"/>
    <w:rsid w:val="004F6A32"/>
    <w:rsid w:val="0054714C"/>
    <w:rsid w:val="005604C1"/>
    <w:rsid w:val="0057040A"/>
    <w:rsid w:val="00573744"/>
    <w:rsid w:val="005A5B7A"/>
    <w:rsid w:val="005D4F50"/>
    <w:rsid w:val="005F7C9D"/>
    <w:rsid w:val="006248D0"/>
    <w:rsid w:val="006B24B7"/>
    <w:rsid w:val="006D0D7E"/>
    <w:rsid w:val="006D78A4"/>
    <w:rsid w:val="006F0E7D"/>
    <w:rsid w:val="007E2C77"/>
    <w:rsid w:val="007E73B2"/>
    <w:rsid w:val="00867D03"/>
    <w:rsid w:val="0088070C"/>
    <w:rsid w:val="008A60FA"/>
    <w:rsid w:val="008B6829"/>
    <w:rsid w:val="009462E2"/>
    <w:rsid w:val="009630B8"/>
    <w:rsid w:val="00A5199C"/>
    <w:rsid w:val="00A531C4"/>
    <w:rsid w:val="00BC7C28"/>
    <w:rsid w:val="00C83D71"/>
    <w:rsid w:val="00CA339C"/>
    <w:rsid w:val="00CA5B37"/>
    <w:rsid w:val="00D61C3A"/>
    <w:rsid w:val="00E418FB"/>
    <w:rsid w:val="00E63D5D"/>
    <w:rsid w:val="00EC609D"/>
    <w:rsid w:val="00F424AA"/>
    <w:rsid w:val="00F6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3832"/>
  <w15:docId w15:val="{71023F57-4F42-44B3-A12C-D6279403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793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37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2A3793"/>
    <w:pPr>
      <w:ind w:left="720"/>
      <w:contextualSpacing/>
    </w:pPr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3A"/>
    <w:rPr>
      <w:rFonts w:ascii="Segoe UI" w:eastAsiaTheme="minorEastAsia" w:hAnsi="Segoe UI" w:cs="Segoe UI"/>
      <w:sz w:val="18"/>
      <w:szCs w:val="18"/>
      <w:lang w:val="sq-AL" w:eastAsia="sq-AL"/>
    </w:rPr>
  </w:style>
  <w:style w:type="paragraph" w:styleId="Header">
    <w:name w:val="header"/>
    <w:basedOn w:val="Normal"/>
    <w:link w:val="HeaderChar"/>
    <w:uiPriority w:val="99"/>
    <w:unhideWhenUsed/>
    <w:rsid w:val="006B2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4B7"/>
    <w:rPr>
      <w:rFonts w:eastAsiaTheme="minorEastAsia" w:cs="Times New Roman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6B2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4B7"/>
    <w:rPr>
      <w:rFonts w:eastAsiaTheme="minorEastAsia" w:cs="Times New Roman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Burimet Njerezore</dc:creator>
  <cp:lastModifiedBy>User</cp:lastModifiedBy>
  <cp:revision>6</cp:revision>
  <cp:lastPrinted>2021-03-03T10:08:00Z</cp:lastPrinted>
  <dcterms:created xsi:type="dcterms:W3CDTF">2021-03-03T09:56:00Z</dcterms:created>
  <dcterms:modified xsi:type="dcterms:W3CDTF">2021-03-03T10:10:00Z</dcterms:modified>
</cp:coreProperties>
</file>