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44" w:rsidRDefault="00555544" w:rsidP="00732393">
      <w:pPr>
        <w:spacing w:after="0"/>
        <w:jc w:val="center"/>
        <w:rPr>
          <w:rFonts w:ascii="Times New Roman" w:hAnsi="Times New Roman" w:cs="Times New Roman"/>
          <w:b/>
          <w:sz w:val="24"/>
          <w:szCs w:val="24"/>
        </w:rPr>
      </w:pPr>
    </w:p>
    <w:p w:rsidR="008D62CB" w:rsidRPr="009E6157" w:rsidRDefault="008D62CB" w:rsidP="00732393">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PROGRAMI I TRANSPARENCËS</w:t>
      </w:r>
    </w:p>
    <w:p w:rsidR="00BC0135" w:rsidRDefault="008D62CB" w:rsidP="00732393">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 xml:space="preserve">PËR </w:t>
      </w:r>
    </w:p>
    <w:p w:rsidR="008D62CB" w:rsidRDefault="005508F0" w:rsidP="00732393">
      <w:pPr>
        <w:spacing w:after="0"/>
        <w:jc w:val="center"/>
        <w:rPr>
          <w:rFonts w:ascii="Times New Roman" w:hAnsi="Times New Roman" w:cs="Times New Roman"/>
          <w:b/>
          <w:sz w:val="24"/>
          <w:szCs w:val="24"/>
        </w:rPr>
      </w:pPr>
      <w:r>
        <w:rPr>
          <w:rFonts w:ascii="Times New Roman" w:hAnsi="Times New Roman" w:cs="Times New Roman"/>
          <w:b/>
          <w:sz w:val="24"/>
          <w:szCs w:val="24"/>
        </w:rPr>
        <w:t>KESHILLIN E QARKUT DIBER</w:t>
      </w:r>
    </w:p>
    <w:p w:rsidR="00732393" w:rsidRPr="009E6157" w:rsidRDefault="00732393" w:rsidP="00732393">
      <w:pPr>
        <w:spacing w:after="0"/>
        <w:jc w:val="center"/>
        <w:rPr>
          <w:rFonts w:ascii="Times New Roman" w:hAnsi="Times New Roman" w:cs="Times New Roman"/>
          <w:b/>
          <w:sz w:val="24"/>
          <w:szCs w:val="24"/>
        </w:rPr>
      </w:pPr>
    </w:p>
    <w:p w:rsidR="00C616DF" w:rsidRPr="00732393" w:rsidRDefault="00732393" w:rsidP="00732393">
      <w:pPr>
        <w:spacing w:after="0"/>
        <w:rPr>
          <w:rFonts w:ascii="Times New Roman" w:hAnsi="Times New Roman" w:cs="Times New Roman"/>
          <w:b/>
          <w:sz w:val="24"/>
          <w:szCs w:val="24"/>
        </w:rPr>
      </w:pPr>
      <w:r>
        <w:rPr>
          <w:rFonts w:ascii="Times New Roman" w:hAnsi="Times New Roman" w:cs="Times New Roman"/>
          <w:b/>
          <w:sz w:val="24"/>
          <w:szCs w:val="24"/>
        </w:rPr>
        <w:t xml:space="preserve">I. </w:t>
      </w:r>
      <w:r w:rsidR="00C616DF" w:rsidRPr="00732393">
        <w:rPr>
          <w:rFonts w:ascii="Times New Roman" w:hAnsi="Times New Roman" w:cs="Times New Roman"/>
          <w:b/>
          <w:sz w:val="24"/>
          <w:szCs w:val="24"/>
        </w:rPr>
        <w:t>HYRJE</w:t>
      </w:r>
    </w:p>
    <w:p w:rsidR="00732393" w:rsidRPr="00732393" w:rsidRDefault="00732393" w:rsidP="00732393">
      <w:pPr>
        <w:pStyle w:val="ListParagraph"/>
        <w:spacing w:after="0"/>
        <w:rPr>
          <w:rFonts w:ascii="Times New Roman" w:hAnsi="Times New Roman" w:cs="Times New Roman"/>
          <w:b/>
          <w:sz w:val="24"/>
          <w:szCs w:val="24"/>
        </w:rPr>
      </w:pPr>
    </w:p>
    <w:p w:rsidR="008D62CB" w:rsidRPr="00821DD0" w:rsidRDefault="008D62CB" w:rsidP="00732393">
      <w:pPr>
        <w:spacing w:after="0"/>
        <w:jc w:val="both"/>
        <w:rPr>
          <w:rFonts w:ascii="Times New Roman" w:hAnsi="Times New Roman" w:cs="Times New Roman"/>
          <w:b/>
          <w:sz w:val="24"/>
          <w:szCs w:val="24"/>
        </w:rPr>
      </w:pPr>
      <w:proofErr w:type="gramStart"/>
      <w:r w:rsidRPr="009E6157">
        <w:rPr>
          <w:rFonts w:ascii="Times New Roman" w:hAnsi="Times New Roman" w:cs="Times New Roman"/>
          <w:sz w:val="24"/>
          <w:szCs w:val="24"/>
        </w:rPr>
        <w:t>Në përputhje me nenin 7 të ligjit nr.119/2014 “</w:t>
      </w:r>
      <w:proofErr w:type="spellStart"/>
      <w:r w:rsidRPr="009E6157">
        <w:rPr>
          <w:rFonts w:ascii="Times New Roman" w:hAnsi="Times New Roman" w:cs="Times New Roman"/>
          <w:sz w:val="24"/>
          <w:szCs w:val="24"/>
        </w:rPr>
        <w:t>Për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006D6816">
        <w:rPr>
          <w:rFonts w:ascii="Times New Roman" w:hAnsi="Times New Roman" w:cs="Times New Roman"/>
          <w:sz w:val="24"/>
          <w:szCs w:val="24"/>
        </w:rPr>
        <w:t>D</w:t>
      </w:r>
      <w:r w:rsidRPr="009E6157">
        <w:rPr>
          <w:rFonts w:ascii="Times New Roman" w:hAnsi="Times New Roman" w:cs="Times New Roman"/>
          <w:sz w:val="24"/>
          <w:szCs w:val="24"/>
        </w:rPr>
        <w:t>rejtën</w:t>
      </w:r>
      <w:proofErr w:type="spellEnd"/>
      <w:r w:rsidRPr="009E6157">
        <w:rPr>
          <w:rFonts w:ascii="Times New Roman" w:hAnsi="Times New Roman" w:cs="Times New Roman"/>
          <w:sz w:val="24"/>
          <w:szCs w:val="24"/>
        </w:rPr>
        <w:t xml:space="preserve"> e </w:t>
      </w:r>
      <w:proofErr w:type="spellStart"/>
      <w:r w:rsidRPr="009E6157">
        <w:rPr>
          <w:rFonts w:ascii="Times New Roman" w:hAnsi="Times New Roman" w:cs="Times New Roman"/>
          <w:sz w:val="24"/>
          <w:szCs w:val="24"/>
        </w:rPr>
        <w:t>Informimit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është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përgatitur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programi</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i</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transparencës</w:t>
      </w:r>
      <w:proofErr w:type="spellEnd"/>
      <w:r w:rsidRPr="009E6157">
        <w:rPr>
          <w:rFonts w:ascii="Times New Roman" w:hAnsi="Times New Roman" w:cs="Times New Roman"/>
          <w:sz w:val="24"/>
          <w:szCs w:val="24"/>
        </w:rPr>
        <w:t xml:space="preserve"> </w:t>
      </w:r>
      <w:proofErr w:type="spellStart"/>
      <w:r w:rsidR="007B2B97" w:rsidRPr="009E6157">
        <w:rPr>
          <w:rFonts w:ascii="Times New Roman" w:hAnsi="Times New Roman" w:cs="Times New Roman"/>
          <w:sz w:val="24"/>
          <w:szCs w:val="24"/>
        </w:rPr>
        <w:t>p</w:t>
      </w:r>
      <w:r w:rsidR="002A6448" w:rsidRPr="009E6157">
        <w:rPr>
          <w:rFonts w:ascii="Times New Roman" w:hAnsi="Times New Roman" w:cs="Times New Roman"/>
          <w:sz w:val="24"/>
          <w:szCs w:val="24"/>
        </w:rPr>
        <w:t>ë</w:t>
      </w:r>
      <w:r w:rsidR="007B2B97" w:rsidRPr="009E6157">
        <w:rPr>
          <w:rFonts w:ascii="Times New Roman" w:hAnsi="Times New Roman" w:cs="Times New Roman"/>
          <w:sz w:val="24"/>
          <w:szCs w:val="24"/>
        </w:rPr>
        <w:t>r</w:t>
      </w:r>
      <w:proofErr w:type="spellEnd"/>
      <w:r w:rsidR="007B2B97"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Këshillin</w:t>
      </w:r>
      <w:proofErr w:type="spellEnd"/>
      <w:r w:rsidR="002B13F4">
        <w:rPr>
          <w:rFonts w:ascii="Times New Roman" w:hAnsi="Times New Roman" w:cs="Times New Roman"/>
          <w:sz w:val="24"/>
          <w:szCs w:val="24"/>
        </w:rPr>
        <w:t xml:space="preserve"> 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9E6157">
        <w:rPr>
          <w:rFonts w:ascii="Times New Roman" w:hAnsi="Times New Roman" w:cs="Times New Roman"/>
          <w:sz w:val="24"/>
          <w:szCs w:val="24"/>
        </w:rPr>
        <w:t>.</w:t>
      </w:r>
      <w:proofErr w:type="gramEnd"/>
      <w:r w:rsidRPr="009E6157">
        <w:rPr>
          <w:rFonts w:ascii="Times New Roman" w:hAnsi="Times New Roman" w:cs="Times New Roman"/>
          <w:sz w:val="24"/>
          <w:szCs w:val="24"/>
        </w:rPr>
        <w:t xml:space="preserve"> </w:t>
      </w:r>
      <w:r w:rsidRPr="00821DD0">
        <w:rPr>
          <w:rFonts w:ascii="Times New Roman" w:eastAsia="Times New Roman" w:hAnsi="Times New Roman" w:cs="Times New Roman"/>
          <w:sz w:val="24"/>
          <w:szCs w:val="24"/>
          <w:lang w:eastAsia="it-IT"/>
        </w:rPr>
        <w:t xml:space="preserve">Ky program përcakton kornizën ligjore të veprimtarisë së </w:t>
      </w:r>
      <w:r w:rsidR="00821DD0">
        <w:rPr>
          <w:rFonts w:ascii="Times New Roman" w:eastAsia="Times New Roman" w:hAnsi="Times New Roman" w:cs="Times New Roman"/>
          <w:sz w:val="24"/>
          <w:szCs w:val="24"/>
          <w:lang w:eastAsia="it-IT"/>
        </w:rPr>
        <w:t>autoritetit</w:t>
      </w:r>
      <w:r w:rsidRPr="00821DD0">
        <w:rPr>
          <w:rFonts w:ascii="Times New Roman" w:eastAsia="Times New Roman" w:hAnsi="Times New Roman" w:cs="Times New Roman"/>
          <w:sz w:val="24"/>
          <w:szCs w:val="24"/>
          <w:lang w:eastAsia="it-IT"/>
        </w:rPr>
        <w:t xml:space="preserve"> në kuadër të ligjit nr.119/2014 “Për të Drejtën e Informimit</w:t>
      </w:r>
      <w:proofErr w:type="gramStart"/>
      <w:r w:rsidRPr="00821DD0">
        <w:rPr>
          <w:rFonts w:ascii="Times New Roman" w:eastAsia="Times New Roman" w:hAnsi="Times New Roman" w:cs="Times New Roman"/>
          <w:sz w:val="24"/>
          <w:szCs w:val="24"/>
          <w:lang w:eastAsia="it-IT"/>
        </w:rPr>
        <w:t>”(</w:t>
      </w:r>
      <w:proofErr w:type="gramEnd"/>
      <w:r w:rsidRPr="00821DD0">
        <w:rPr>
          <w:rFonts w:ascii="Times New Roman" w:eastAsia="Times New Roman" w:hAnsi="Times New Roman" w:cs="Times New Roman"/>
          <w:sz w:val="24"/>
          <w:szCs w:val="24"/>
          <w:lang w:eastAsia="it-IT"/>
        </w:rPr>
        <w:t>LDI).</w:t>
      </w:r>
    </w:p>
    <w:p w:rsidR="008D62CB" w:rsidRPr="00821DD0" w:rsidRDefault="008D62CB" w:rsidP="0073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t-IT"/>
        </w:rPr>
      </w:pPr>
      <w:proofErr w:type="spellStart"/>
      <w:proofErr w:type="gramStart"/>
      <w:r w:rsidRPr="00821DD0">
        <w:rPr>
          <w:rFonts w:ascii="Times New Roman" w:eastAsia="Times New Roman" w:hAnsi="Times New Roman" w:cs="Times New Roman"/>
          <w:sz w:val="24"/>
          <w:szCs w:val="24"/>
          <w:lang w:eastAsia="it-IT"/>
        </w:rPr>
        <w:t>Ky</w:t>
      </w:r>
      <w:proofErr w:type="spellEnd"/>
      <w:proofErr w:type="gramEnd"/>
      <w:r w:rsidRPr="00821DD0">
        <w:rPr>
          <w:rFonts w:ascii="Times New Roman" w:eastAsia="Times New Roman" w:hAnsi="Times New Roman" w:cs="Times New Roman"/>
          <w:sz w:val="24"/>
          <w:szCs w:val="24"/>
          <w:lang w:eastAsia="it-IT"/>
        </w:rPr>
        <w:t xml:space="preserve"> program </w:t>
      </w:r>
      <w:proofErr w:type="spellStart"/>
      <w:r w:rsidRPr="00821DD0">
        <w:rPr>
          <w:rFonts w:ascii="Times New Roman" w:eastAsia="Times New Roman" w:hAnsi="Times New Roman" w:cs="Times New Roman"/>
          <w:sz w:val="24"/>
          <w:szCs w:val="24"/>
          <w:lang w:eastAsia="it-IT"/>
        </w:rPr>
        <w:t>vlerësohet</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si</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një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mënyrë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konkrete</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përmes</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së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cilës</w:t>
      </w:r>
      <w:proofErr w:type="spellEnd"/>
      <w:r w:rsidRPr="00821DD0">
        <w:rPr>
          <w:rFonts w:ascii="Times New Roman" w:eastAsia="Times New Roman" w:hAnsi="Times New Roman" w:cs="Times New Roman"/>
          <w:sz w:val="24"/>
          <w:szCs w:val="24"/>
          <w:lang w:eastAsia="it-IT"/>
        </w:rPr>
        <w:t xml:space="preserve"> </w:t>
      </w:r>
      <w:proofErr w:type="spellStart"/>
      <w:r w:rsidR="002B13F4">
        <w:rPr>
          <w:rFonts w:ascii="Times New Roman" w:hAnsi="Times New Roman" w:cs="Times New Roman"/>
          <w:sz w:val="24"/>
          <w:szCs w:val="24"/>
        </w:rPr>
        <w:t>Këshilli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7B2B97"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ndërton</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dhe</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rrit</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transparencën</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punën</w:t>
      </w:r>
      <w:proofErr w:type="spellEnd"/>
      <w:r w:rsidRPr="00821DD0">
        <w:rPr>
          <w:rFonts w:ascii="Times New Roman" w:eastAsia="Times New Roman" w:hAnsi="Times New Roman" w:cs="Times New Roman"/>
          <w:sz w:val="24"/>
          <w:szCs w:val="24"/>
          <w:lang w:eastAsia="it-IT"/>
        </w:rPr>
        <w:t xml:space="preserve"> e </w:t>
      </w:r>
      <w:proofErr w:type="spellStart"/>
      <w:r w:rsidR="00780B3D">
        <w:rPr>
          <w:rFonts w:ascii="Times New Roman" w:eastAsia="Times New Roman" w:hAnsi="Times New Roman" w:cs="Times New Roman"/>
          <w:sz w:val="24"/>
          <w:szCs w:val="24"/>
          <w:lang w:eastAsia="it-IT"/>
        </w:rPr>
        <w:t>tij</w:t>
      </w:r>
      <w:proofErr w:type="spellEnd"/>
      <w:r w:rsidRPr="00821DD0">
        <w:rPr>
          <w:rFonts w:ascii="Times New Roman" w:eastAsia="Times New Roman" w:hAnsi="Times New Roman" w:cs="Times New Roman"/>
          <w:sz w:val="24"/>
          <w:szCs w:val="24"/>
          <w:lang w:eastAsia="it-IT"/>
        </w:rPr>
        <w:t xml:space="preserve"> institucionale, nën garancinë e LDI-së. </w:t>
      </w:r>
      <w:proofErr w:type="spellStart"/>
      <w:r w:rsidR="002B13F4">
        <w:rPr>
          <w:rFonts w:ascii="Times New Roman" w:hAnsi="Times New Roman" w:cs="Times New Roman"/>
          <w:sz w:val="24"/>
          <w:szCs w:val="24"/>
        </w:rPr>
        <w:t>Këshilli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821DD0">
        <w:rPr>
          <w:rFonts w:ascii="Times New Roman" w:eastAsia="Times New Roman" w:hAnsi="Times New Roman" w:cs="Times New Roman"/>
          <w:sz w:val="24"/>
          <w:szCs w:val="24"/>
          <w:lang w:eastAsia="it-IT"/>
        </w:rPr>
        <w:t xml:space="preserve"> </w:t>
      </w:r>
      <w:r w:rsidR="00780B3D">
        <w:rPr>
          <w:rFonts w:ascii="Times New Roman" w:eastAsia="Times New Roman" w:hAnsi="Times New Roman" w:cs="Times New Roman"/>
          <w:sz w:val="24"/>
          <w:szCs w:val="24"/>
          <w:lang w:eastAsia="it-IT"/>
        </w:rPr>
        <w:t xml:space="preserve">do </w:t>
      </w:r>
      <w:proofErr w:type="spellStart"/>
      <w:r w:rsidRPr="00821DD0">
        <w:rPr>
          <w:rFonts w:ascii="Times New Roman" w:eastAsia="Times New Roman" w:hAnsi="Times New Roman" w:cs="Times New Roman"/>
          <w:sz w:val="24"/>
          <w:szCs w:val="24"/>
          <w:lang w:eastAsia="it-IT"/>
        </w:rPr>
        <w:t>të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përditësojë</w:t>
      </w:r>
      <w:proofErr w:type="spellEnd"/>
      <w:r w:rsidRPr="00821DD0">
        <w:rPr>
          <w:rFonts w:ascii="Times New Roman" w:eastAsia="Times New Roman" w:hAnsi="Times New Roman" w:cs="Times New Roman"/>
          <w:sz w:val="24"/>
          <w:szCs w:val="24"/>
          <w:lang w:eastAsia="it-IT"/>
        </w:rPr>
        <w:t xml:space="preserve"> </w:t>
      </w:r>
      <w:proofErr w:type="spellStart"/>
      <w:r w:rsidR="00214841" w:rsidRPr="00821DD0">
        <w:rPr>
          <w:rFonts w:ascii="Times New Roman" w:eastAsia="Times New Roman" w:hAnsi="Times New Roman" w:cs="Times New Roman"/>
          <w:sz w:val="24"/>
          <w:szCs w:val="24"/>
          <w:lang w:eastAsia="it-IT"/>
        </w:rPr>
        <w:t>her</w:t>
      </w:r>
      <w:r w:rsidR="002F1A11" w:rsidRPr="00821DD0">
        <w:rPr>
          <w:rFonts w:ascii="Times New Roman" w:eastAsia="Times New Roman" w:hAnsi="Times New Roman" w:cs="Times New Roman"/>
          <w:sz w:val="24"/>
          <w:szCs w:val="24"/>
          <w:lang w:eastAsia="it-IT"/>
        </w:rPr>
        <w:t>ë</w:t>
      </w:r>
      <w:proofErr w:type="spellEnd"/>
      <w:r w:rsidR="00214841" w:rsidRPr="00821DD0">
        <w:rPr>
          <w:rFonts w:ascii="Times New Roman" w:eastAsia="Times New Roman" w:hAnsi="Times New Roman" w:cs="Times New Roman"/>
          <w:sz w:val="24"/>
          <w:szCs w:val="24"/>
          <w:lang w:eastAsia="it-IT"/>
        </w:rPr>
        <w:t xml:space="preserve"> pas here</w:t>
      </w:r>
      <w:r w:rsidRPr="00821DD0">
        <w:rPr>
          <w:rFonts w:ascii="Times New Roman" w:eastAsia="Times New Roman" w:hAnsi="Times New Roman" w:cs="Times New Roman"/>
          <w:sz w:val="24"/>
          <w:szCs w:val="24"/>
          <w:lang w:eastAsia="it-IT"/>
        </w:rPr>
        <w:t xml:space="preserve"> Programin e Transparencës, në përputhje me pikën 2 të neni</w:t>
      </w:r>
      <w:r w:rsidR="00214841" w:rsidRPr="00821DD0">
        <w:rPr>
          <w:rFonts w:ascii="Times New Roman" w:eastAsia="Times New Roman" w:hAnsi="Times New Roman" w:cs="Times New Roman"/>
          <w:sz w:val="24"/>
          <w:szCs w:val="24"/>
          <w:lang w:eastAsia="it-IT"/>
        </w:rPr>
        <w:t>t</w:t>
      </w:r>
      <w:r w:rsidRPr="00821DD0">
        <w:rPr>
          <w:rFonts w:ascii="Times New Roman" w:eastAsia="Times New Roman" w:hAnsi="Times New Roman" w:cs="Times New Roman"/>
          <w:sz w:val="24"/>
          <w:szCs w:val="24"/>
          <w:lang w:eastAsia="it-IT"/>
        </w:rPr>
        <w:t xml:space="preserve"> 5 të LDI-së.</w:t>
      </w:r>
    </w:p>
    <w:p w:rsidR="008D62CB" w:rsidRPr="009E6157" w:rsidRDefault="008D62CB" w:rsidP="00732393">
      <w:pPr>
        <w:spacing w:after="0"/>
        <w:jc w:val="both"/>
        <w:rPr>
          <w:rFonts w:ascii="Times New Roman" w:hAnsi="Times New Roman" w:cs="Times New Roman"/>
          <w:sz w:val="24"/>
          <w:szCs w:val="24"/>
        </w:rPr>
      </w:pPr>
      <w:proofErr w:type="gramStart"/>
      <w:r w:rsidRPr="009E6157">
        <w:rPr>
          <w:rFonts w:ascii="Times New Roman" w:hAnsi="Times New Roman" w:cs="Times New Roman"/>
          <w:sz w:val="24"/>
          <w:szCs w:val="24"/>
        </w:rPr>
        <w:t xml:space="preserve">Informacioni i bërë publik </w:t>
      </w:r>
      <w:proofErr w:type="spellStart"/>
      <w:r w:rsidRPr="009E6157">
        <w:rPr>
          <w:rFonts w:ascii="Times New Roman" w:hAnsi="Times New Roman" w:cs="Times New Roman"/>
          <w:sz w:val="24"/>
          <w:szCs w:val="24"/>
        </w:rPr>
        <w:t>në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këtë</w:t>
      </w:r>
      <w:proofErr w:type="spellEnd"/>
      <w:r w:rsidRPr="009E6157">
        <w:rPr>
          <w:rFonts w:ascii="Times New Roman" w:hAnsi="Times New Roman" w:cs="Times New Roman"/>
          <w:sz w:val="24"/>
          <w:szCs w:val="24"/>
        </w:rPr>
        <w:t xml:space="preserve"> program, </w:t>
      </w:r>
      <w:proofErr w:type="spellStart"/>
      <w:r w:rsidRPr="009E6157">
        <w:rPr>
          <w:rFonts w:ascii="Times New Roman" w:hAnsi="Times New Roman" w:cs="Times New Roman"/>
          <w:sz w:val="24"/>
          <w:szCs w:val="24"/>
        </w:rPr>
        <w:t>synon</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bëjë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transparencën</w:t>
      </w:r>
      <w:proofErr w:type="spellEnd"/>
      <w:r w:rsidRPr="009E6157">
        <w:rPr>
          <w:rFonts w:ascii="Times New Roman" w:hAnsi="Times New Roman" w:cs="Times New Roman"/>
          <w:sz w:val="24"/>
          <w:szCs w:val="24"/>
        </w:rPr>
        <w:t xml:space="preserve"> e </w:t>
      </w:r>
      <w:proofErr w:type="spellStart"/>
      <w:r w:rsidRPr="009E6157">
        <w:rPr>
          <w:rFonts w:ascii="Times New Roman" w:hAnsi="Times New Roman" w:cs="Times New Roman"/>
          <w:sz w:val="24"/>
          <w:szCs w:val="24"/>
        </w:rPr>
        <w:t>veprimtarisë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punës</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nëpërmjet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pasqyrimit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detajuar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tij</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në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faqen</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zyrtare</w:t>
      </w:r>
      <w:proofErr w:type="spellEnd"/>
      <w:r w:rsidRPr="009E6157">
        <w:rPr>
          <w:rFonts w:ascii="Times New Roman" w:hAnsi="Times New Roman" w:cs="Times New Roman"/>
          <w:sz w:val="24"/>
          <w:szCs w:val="24"/>
        </w:rPr>
        <w:t xml:space="preserve"> </w:t>
      </w:r>
      <w:r w:rsidR="002B13F4" w:rsidRPr="002B13F4">
        <w:rPr>
          <w:b/>
        </w:rPr>
        <w:t>https://www.qarkudiber.gov.al</w:t>
      </w:r>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si</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dhe</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në</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mjediset</w:t>
      </w:r>
      <w:proofErr w:type="spellEnd"/>
      <w:r w:rsidR="007158BA">
        <w:rPr>
          <w:rFonts w:ascii="Times New Roman" w:hAnsi="Times New Roman" w:cs="Times New Roman"/>
          <w:sz w:val="24"/>
          <w:szCs w:val="24"/>
        </w:rPr>
        <w:t xml:space="preserve"> e </w:t>
      </w:r>
      <w:proofErr w:type="spellStart"/>
      <w:r w:rsidR="007158BA">
        <w:rPr>
          <w:rFonts w:ascii="Times New Roman" w:hAnsi="Times New Roman" w:cs="Times New Roman"/>
          <w:sz w:val="24"/>
          <w:szCs w:val="24"/>
        </w:rPr>
        <w:t>pritjes</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së</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publikut</w:t>
      </w:r>
      <w:proofErr w:type="spellEnd"/>
      <w:r w:rsidR="007158BA">
        <w:rPr>
          <w:rFonts w:ascii="Times New Roman" w:hAnsi="Times New Roman" w:cs="Times New Roman"/>
          <w:sz w:val="24"/>
          <w:szCs w:val="24"/>
        </w:rPr>
        <w:t>.</w:t>
      </w:r>
      <w:proofErr w:type="gramEnd"/>
      <w:r w:rsidR="007158BA">
        <w:rPr>
          <w:rFonts w:ascii="Times New Roman" w:hAnsi="Times New Roman" w:cs="Times New Roman"/>
          <w:sz w:val="24"/>
          <w:szCs w:val="24"/>
        </w:rPr>
        <w:t xml:space="preserve"> </w:t>
      </w:r>
      <w:r w:rsidRPr="007158BA">
        <w:rPr>
          <w:rFonts w:ascii="Times New Roman" w:hAnsi="Times New Roman" w:cs="Times New Roman"/>
          <w:color w:val="FF0000"/>
          <w:sz w:val="24"/>
          <w:szCs w:val="24"/>
        </w:rPr>
        <w:t xml:space="preserve"> </w:t>
      </w:r>
      <w:r w:rsidRPr="009E6157">
        <w:rPr>
          <w:rFonts w:ascii="Times New Roman" w:hAnsi="Times New Roman" w:cs="Times New Roman"/>
          <w:sz w:val="24"/>
          <w:szCs w:val="24"/>
        </w:rPr>
        <w:t>Programi i transparencës pasqyrohet në rubrika, tekste/përmbajtje, afat kohor për bërjen publike të tij, mënyrën e bërjes publike si dhe strukturën përkatëse e cila prodhon ose administron dokumentin.</w:t>
      </w:r>
    </w:p>
    <w:p w:rsidR="008D62CB" w:rsidRPr="009E6157" w:rsidRDefault="00C33028" w:rsidP="00732393">
      <w:pPr>
        <w:spacing w:after="0"/>
        <w:jc w:val="both"/>
        <w:rPr>
          <w:rFonts w:ascii="Times New Roman" w:hAnsi="Times New Roman" w:cs="Times New Roman"/>
          <w:sz w:val="24"/>
          <w:szCs w:val="24"/>
        </w:rPr>
      </w:pPr>
      <w:r>
        <w:rPr>
          <w:rFonts w:ascii="Times New Roman" w:hAnsi="Times New Roman" w:cs="Times New Roman"/>
          <w:sz w:val="24"/>
          <w:szCs w:val="24"/>
        </w:rPr>
        <w:t>N</w:t>
      </w:r>
      <w:r w:rsidR="009F1A80">
        <w:rPr>
          <w:rFonts w:ascii="Times New Roman" w:hAnsi="Times New Roman" w:cs="Times New Roman"/>
          <w:sz w:val="24"/>
          <w:szCs w:val="24"/>
        </w:rPr>
        <w:t>ë</w:t>
      </w:r>
      <w:r>
        <w:rPr>
          <w:rFonts w:ascii="Times New Roman" w:hAnsi="Times New Roman" w:cs="Times New Roman"/>
          <w:sz w:val="24"/>
          <w:szCs w:val="24"/>
        </w:rPr>
        <w:t xml:space="preserve"> përmbajtje t</w:t>
      </w:r>
      <w:r w:rsidR="009F1A80">
        <w:rPr>
          <w:rFonts w:ascii="Times New Roman" w:hAnsi="Times New Roman" w:cs="Times New Roman"/>
          <w:sz w:val="24"/>
          <w:szCs w:val="24"/>
        </w:rPr>
        <w:t>ë</w:t>
      </w:r>
      <w:r>
        <w:rPr>
          <w:rFonts w:ascii="Times New Roman" w:hAnsi="Times New Roman" w:cs="Times New Roman"/>
          <w:sz w:val="24"/>
          <w:szCs w:val="24"/>
        </w:rPr>
        <w:t xml:space="preserve"> programit t</w:t>
      </w:r>
      <w:r w:rsidR="009F1A80">
        <w:rPr>
          <w:rFonts w:ascii="Times New Roman" w:hAnsi="Times New Roman" w:cs="Times New Roman"/>
          <w:sz w:val="24"/>
          <w:szCs w:val="24"/>
        </w:rPr>
        <w:t>ë</w:t>
      </w:r>
      <w:r>
        <w:rPr>
          <w:rFonts w:ascii="Times New Roman" w:hAnsi="Times New Roman" w:cs="Times New Roman"/>
          <w:sz w:val="24"/>
          <w:szCs w:val="24"/>
        </w:rPr>
        <w:t xml:space="preserve"> transparencës evidentohet skema e publikimit, e cila pasqyron </w:t>
      </w:r>
      <w:r w:rsidR="008D62CB" w:rsidRPr="009E6157">
        <w:rPr>
          <w:rFonts w:ascii="Times New Roman" w:hAnsi="Times New Roman" w:cs="Times New Roman"/>
          <w:sz w:val="24"/>
          <w:szCs w:val="24"/>
        </w:rPr>
        <w:t>menutë ku adresohet dokumenti</w:t>
      </w:r>
      <w:r w:rsidR="00125907">
        <w:rPr>
          <w:rFonts w:ascii="Times New Roman" w:hAnsi="Times New Roman" w:cs="Times New Roman"/>
          <w:sz w:val="24"/>
          <w:szCs w:val="24"/>
        </w:rPr>
        <w:t xml:space="preserv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faqen zyrtare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internet. P</w:t>
      </w:r>
      <w:r w:rsidR="008D62CB" w:rsidRPr="009E6157">
        <w:rPr>
          <w:rFonts w:ascii="Times New Roman" w:hAnsi="Times New Roman" w:cs="Times New Roman"/>
          <w:sz w:val="24"/>
          <w:szCs w:val="24"/>
        </w:rPr>
        <w:t>ërve</w:t>
      </w:r>
      <w:r w:rsidR="001F5700" w:rsidRPr="009E6157">
        <w:rPr>
          <w:rFonts w:ascii="Times New Roman" w:hAnsi="Times New Roman" w:cs="Times New Roman"/>
          <w:sz w:val="24"/>
          <w:szCs w:val="24"/>
        </w:rPr>
        <w:t>ç</w:t>
      </w:r>
      <w:r w:rsidR="008D62CB" w:rsidRPr="009E6157">
        <w:rPr>
          <w:rFonts w:ascii="Times New Roman" w:hAnsi="Times New Roman" w:cs="Times New Roman"/>
          <w:sz w:val="24"/>
          <w:szCs w:val="24"/>
        </w:rPr>
        <w:t xml:space="preserve"> kësaj</w:t>
      </w:r>
      <w:r w:rsidR="00125907">
        <w:rPr>
          <w:rFonts w:ascii="Times New Roman" w:hAnsi="Times New Roman" w:cs="Times New Roman"/>
          <w:sz w:val="24"/>
          <w:szCs w:val="24"/>
        </w:rPr>
        <w:t>,</w:t>
      </w:r>
      <w:r w:rsidR="008D62CB" w:rsidRPr="009E6157">
        <w:rPr>
          <w:rFonts w:ascii="Times New Roman" w:hAnsi="Times New Roman" w:cs="Times New Roman"/>
          <w:sz w:val="24"/>
          <w:szCs w:val="24"/>
        </w:rPr>
        <w:t xml:space="preserve"> </w:t>
      </w:r>
      <w:r w:rsidR="001F5700" w:rsidRPr="009E6157">
        <w:rPr>
          <w:rFonts w:ascii="Times New Roman" w:hAnsi="Times New Roman" w:cs="Times New Roman"/>
          <w:sz w:val="24"/>
          <w:szCs w:val="24"/>
        </w:rPr>
        <w:t>ç</w:t>
      </w:r>
      <w:r w:rsidR="008D62CB" w:rsidRPr="009E6157">
        <w:rPr>
          <w:rFonts w:ascii="Times New Roman" w:hAnsi="Times New Roman" w:cs="Times New Roman"/>
          <w:sz w:val="24"/>
          <w:szCs w:val="24"/>
        </w:rPr>
        <w:t xml:space="preserve">do dokument është i aksesueshëm </w:t>
      </w:r>
      <w:r w:rsidR="00125907">
        <w:rPr>
          <w:rFonts w:ascii="Times New Roman" w:hAnsi="Times New Roman" w:cs="Times New Roman"/>
          <w:sz w:val="24"/>
          <w:szCs w:val="24"/>
        </w:rPr>
        <w:t>edhe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skem</w:t>
      </w:r>
      <w:r w:rsidR="009F1A80">
        <w:rPr>
          <w:rFonts w:ascii="Times New Roman" w:hAnsi="Times New Roman" w:cs="Times New Roman"/>
          <w:sz w:val="24"/>
          <w:szCs w:val="24"/>
        </w:rPr>
        <w:t>ë</w:t>
      </w:r>
      <w:r w:rsidR="008D62CB" w:rsidRPr="009E6157">
        <w:rPr>
          <w:rFonts w:ascii="Times New Roman" w:hAnsi="Times New Roman" w:cs="Times New Roman"/>
          <w:sz w:val="24"/>
          <w:szCs w:val="24"/>
        </w:rPr>
        <w:t xml:space="preserve">. </w:t>
      </w:r>
    </w:p>
    <w:p w:rsidR="00233F37" w:rsidRPr="009E6157" w:rsidRDefault="004D0EDF"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D</w:t>
      </w:r>
      <w:r w:rsidR="008D62CB" w:rsidRPr="009E6157">
        <w:rPr>
          <w:rFonts w:ascii="Times New Roman" w:hAnsi="Times New Roman" w:cs="Times New Roman"/>
          <w:sz w:val="24"/>
          <w:szCs w:val="24"/>
        </w:rPr>
        <w:t xml:space="preserve">okumentacioni i bërë publik, </w:t>
      </w:r>
      <w:r w:rsidR="00125907">
        <w:rPr>
          <w:rFonts w:ascii="Times New Roman" w:hAnsi="Times New Roman" w:cs="Times New Roman"/>
          <w:sz w:val="24"/>
          <w:szCs w:val="24"/>
        </w:rPr>
        <w:t>do</w:t>
      </w:r>
      <w:r w:rsidRPr="009E6157">
        <w:rPr>
          <w:rFonts w:ascii="Times New Roman" w:hAnsi="Times New Roman" w:cs="Times New Roman"/>
          <w:sz w:val="24"/>
          <w:szCs w:val="24"/>
        </w:rPr>
        <w:t xml:space="preserve"> t</w:t>
      </w:r>
      <w:r w:rsidR="009E6157" w:rsidRPr="009E6157">
        <w:rPr>
          <w:rFonts w:ascii="Times New Roman" w:hAnsi="Times New Roman" w:cs="Times New Roman"/>
          <w:sz w:val="24"/>
          <w:szCs w:val="24"/>
        </w:rPr>
        <w:t>ë</w:t>
      </w:r>
      <w:r w:rsidRPr="009E6157">
        <w:rPr>
          <w:rFonts w:ascii="Times New Roman" w:hAnsi="Times New Roman" w:cs="Times New Roman"/>
          <w:sz w:val="24"/>
          <w:szCs w:val="24"/>
        </w:rPr>
        <w:t xml:space="preserve"> jet</w:t>
      </w:r>
      <w:r w:rsidR="009E6157" w:rsidRPr="009E6157">
        <w:rPr>
          <w:rFonts w:ascii="Times New Roman" w:hAnsi="Times New Roman" w:cs="Times New Roman"/>
          <w:sz w:val="24"/>
          <w:szCs w:val="24"/>
        </w:rPr>
        <w:t>ë</w:t>
      </w:r>
      <w:r w:rsidRPr="009E6157">
        <w:rPr>
          <w:rFonts w:ascii="Times New Roman" w:hAnsi="Times New Roman" w:cs="Times New Roman"/>
          <w:sz w:val="24"/>
          <w:szCs w:val="24"/>
        </w:rPr>
        <w:t xml:space="preserve"> i</w:t>
      </w:r>
      <w:r w:rsidR="008D62CB" w:rsidRPr="009E6157">
        <w:rPr>
          <w:rFonts w:ascii="Times New Roman" w:hAnsi="Times New Roman" w:cs="Times New Roman"/>
          <w:sz w:val="24"/>
          <w:szCs w:val="24"/>
        </w:rPr>
        <w:t xml:space="preserve"> përditësuar në formë e përmbajtje. </w:t>
      </w:r>
      <w:proofErr w:type="spellStart"/>
      <w:r w:rsidR="008D62CB" w:rsidRPr="009E6157">
        <w:rPr>
          <w:rFonts w:ascii="Times New Roman" w:hAnsi="Times New Roman" w:cs="Times New Roman"/>
          <w:sz w:val="24"/>
          <w:szCs w:val="24"/>
        </w:rPr>
        <w:t>Faqja</w:t>
      </w:r>
      <w:proofErr w:type="spellEnd"/>
      <w:r w:rsidR="008D62CB" w:rsidRPr="009E6157">
        <w:rPr>
          <w:rFonts w:ascii="Times New Roman" w:hAnsi="Times New Roman" w:cs="Times New Roman"/>
          <w:sz w:val="24"/>
          <w:szCs w:val="24"/>
        </w:rPr>
        <w:t xml:space="preserve"> </w:t>
      </w:r>
      <w:proofErr w:type="spellStart"/>
      <w:r w:rsidR="008D62CB" w:rsidRPr="009E6157">
        <w:rPr>
          <w:rFonts w:ascii="Times New Roman" w:hAnsi="Times New Roman" w:cs="Times New Roman"/>
          <w:sz w:val="24"/>
          <w:szCs w:val="24"/>
        </w:rPr>
        <w:t>zyrtare</w:t>
      </w:r>
      <w:proofErr w:type="spellEnd"/>
      <w:r w:rsidR="008D62CB" w:rsidRPr="009E6157">
        <w:rPr>
          <w:rFonts w:ascii="Times New Roman" w:hAnsi="Times New Roman" w:cs="Times New Roman"/>
          <w:sz w:val="24"/>
          <w:szCs w:val="24"/>
        </w:rPr>
        <w:t xml:space="preserve"> 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8D62CB" w:rsidRPr="009E6157">
        <w:rPr>
          <w:rFonts w:ascii="Times New Roman" w:hAnsi="Times New Roman" w:cs="Times New Roman"/>
          <w:sz w:val="24"/>
          <w:szCs w:val="24"/>
        </w:rPr>
        <w:t xml:space="preserve"> </w:t>
      </w:r>
      <w:proofErr w:type="spellStart"/>
      <w:r w:rsidR="009F1A80">
        <w:rPr>
          <w:rFonts w:ascii="Times New Roman" w:hAnsi="Times New Roman" w:cs="Times New Roman"/>
          <w:sz w:val="24"/>
          <w:szCs w:val="24"/>
        </w:rPr>
        <w:t>ë</w:t>
      </w:r>
      <w:r w:rsidR="00125907">
        <w:rPr>
          <w:rFonts w:ascii="Times New Roman" w:hAnsi="Times New Roman" w:cs="Times New Roman"/>
          <w:sz w:val="24"/>
          <w:szCs w:val="24"/>
        </w:rPr>
        <w:t>sht</w:t>
      </w:r>
      <w:r w:rsidR="009F1A80">
        <w:rPr>
          <w:rFonts w:ascii="Times New Roman" w:hAnsi="Times New Roman" w:cs="Times New Roman"/>
          <w:sz w:val="24"/>
          <w:szCs w:val="24"/>
        </w:rPr>
        <w:t>ë</w:t>
      </w:r>
      <w:proofErr w:type="spellEnd"/>
      <w:r w:rsidR="00125907">
        <w:rPr>
          <w:rFonts w:ascii="Times New Roman" w:hAnsi="Times New Roman" w:cs="Times New Roman"/>
          <w:sz w:val="24"/>
          <w:szCs w:val="24"/>
        </w:rPr>
        <w:t xml:space="preserve"> </w:t>
      </w:r>
      <w:proofErr w:type="spellStart"/>
      <w:r w:rsidR="00125907">
        <w:rPr>
          <w:rFonts w:ascii="Times New Roman" w:hAnsi="Times New Roman" w:cs="Times New Roman"/>
          <w:sz w:val="24"/>
          <w:szCs w:val="24"/>
        </w:rPr>
        <w:t>ndërtuar</w:t>
      </w:r>
      <w:proofErr w:type="spellEnd"/>
      <w:r w:rsidR="00233F37" w:rsidRPr="009E6157">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në</w:t>
      </w:r>
      <w:proofErr w:type="spellEnd"/>
      <w:r w:rsidR="00E153F5">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atë</w:t>
      </w:r>
      <w:proofErr w:type="spellEnd"/>
      <w:r w:rsidR="00E153F5">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formë</w:t>
      </w:r>
      <w:proofErr w:type="spellEnd"/>
      <w:r w:rsidR="00E153F5">
        <w:rPr>
          <w:rFonts w:ascii="Times New Roman" w:hAnsi="Times New Roman" w:cs="Times New Roman"/>
          <w:sz w:val="24"/>
          <w:szCs w:val="24"/>
        </w:rPr>
        <w:t xml:space="preserve"> q</w:t>
      </w:r>
      <w:r w:rsidR="008D62CB" w:rsidRPr="009E6157">
        <w:rPr>
          <w:rFonts w:ascii="Times New Roman" w:hAnsi="Times New Roman" w:cs="Times New Roman"/>
          <w:sz w:val="24"/>
          <w:szCs w:val="24"/>
        </w:rPr>
        <w:t>ë mundëso</w:t>
      </w:r>
      <w:r w:rsidR="00125907">
        <w:rPr>
          <w:rFonts w:ascii="Times New Roman" w:hAnsi="Times New Roman" w:cs="Times New Roman"/>
          <w:sz w:val="24"/>
          <w:szCs w:val="24"/>
        </w:rPr>
        <w:t>n</w:t>
      </w:r>
      <w:r w:rsidR="008D62CB" w:rsidRPr="009E6157">
        <w:rPr>
          <w:rFonts w:ascii="Times New Roman" w:hAnsi="Times New Roman" w:cs="Times New Roman"/>
          <w:sz w:val="24"/>
          <w:szCs w:val="24"/>
        </w:rPr>
        <w:t xml:space="preserve"> informacion për publikun pa kërkesë në format lehtësisht të kuptueshëm. Në rubrikat e faqes zyrtare pasqyrohen edhe informacione që karakterizohen nga kufizime të identifikimit të të dhënave personale për shkak të ruajtjes së privatësisë së individëve/subjekteve</w:t>
      </w:r>
      <w:r w:rsidR="00E153F5">
        <w:rPr>
          <w:rFonts w:ascii="Times New Roman" w:hAnsi="Times New Roman" w:cs="Times New Roman"/>
          <w:sz w:val="24"/>
          <w:szCs w:val="24"/>
        </w:rPr>
        <w:t xml:space="preserve"> </w:t>
      </w:r>
      <w:r w:rsidR="008D62CB" w:rsidRPr="009E6157">
        <w:rPr>
          <w:rFonts w:ascii="Times New Roman" w:hAnsi="Times New Roman" w:cs="Times New Roman"/>
          <w:sz w:val="24"/>
          <w:szCs w:val="24"/>
        </w:rPr>
        <w:t xml:space="preserve">të të dhënave, etj. </w:t>
      </w:r>
    </w:p>
    <w:p w:rsidR="008D62CB" w:rsidRPr="009E6157" w:rsidRDefault="008D62CB"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Skema e publikimit paraqitet nëpë</w:t>
      </w:r>
      <w:r w:rsidR="003C2538" w:rsidRPr="009E6157">
        <w:rPr>
          <w:rFonts w:ascii="Times New Roman" w:hAnsi="Times New Roman" w:cs="Times New Roman"/>
          <w:sz w:val="24"/>
          <w:szCs w:val="24"/>
        </w:rPr>
        <w:t>rmjet tabelës p</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rmbledh</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se t</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evidentuar n</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k</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t</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program.</w:t>
      </w:r>
    </w:p>
    <w:p w:rsidR="00262066" w:rsidRDefault="00262066" w:rsidP="009E6157">
      <w:pPr>
        <w:pStyle w:val="Default"/>
        <w:spacing w:line="276" w:lineRule="auto"/>
        <w:jc w:val="both"/>
        <w:rPr>
          <w:b/>
          <w:lang w:val="sq-AL"/>
        </w:rPr>
      </w:pPr>
    </w:p>
    <w:p w:rsidR="008D62CB" w:rsidRDefault="00732393" w:rsidP="00732393">
      <w:pPr>
        <w:pStyle w:val="Default"/>
        <w:spacing w:line="276" w:lineRule="auto"/>
        <w:jc w:val="both"/>
        <w:rPr>
          <w:b/>
          <w:lang w:val="sq-AL"/>
        </w:rPr>
      </w:pPr>
      <w:r>
        <w:rPr>
          <w:b/>
          <w:lang w:val="sq-AL"/>
        </w:rPr>
        <w:t xml:space="preserve">II. </w:t>
      </w:r>
      <w:r w:rsidR="00936C77" w:rsidRPr="009E6157">
        <w:rPr>
          <w:b/>
          <w:lang w:val="sq-AL"/>
        </w:rPr>
        <w:t>PARIME TË PËRGJITHSHME</w:t>
      </w:r>
    </w:p>
    <w:p w:rsidR="00262066" w:rsidRPr="009E6157" w:rsidRDefault="00262066" w:rsidP="00732393">
      <w:pPr>
        <w:pStyle w:val="Default"/>
        <w:spacing w:line="276" w:lineRule="auto"/>
        <w:jc w:val="both"/>
        <w:rPr>
          <w:b/>
          <w:lang w:val="sq-AL"/>
        </w:rPr>
      </w:pPr>
    </w:p>
    <w:p w:rsidR="008D62CB" w:rsidRPr="009E6157" w:rsidRDefault="008D62CB" w:rsidP="00732393">
      <w:pPr>
        <w:autoSpaceDE w:val="0"/>
        <w:autoSpaceDN w:val="0"/>
        <w:adjustRightInd w:val="0"/>
        <w:jc w:val="both"/>
        <w:rPr>
          <w:rFonts w:ascii="Times New Roman" w:hAnsi="Times New Roman" w:cs="Times New Roman"/>
          <w:sz w:val="24"/>
          <w:szCs w:val="24"/>
        </w:rPr>
      </w:pPr>
      <w:proofErr w:type="spellStart"/>
      <w:r w:rsidRPr="009E6157">
        <w:rPr>
          <w:rFonts w:ascii="Times New Roman" w:hAnsi="Times New Roman" w:cs="Times New Roman"/>
          <w:sz w:val="24"/>
          <w:szCs w:val="24"/>
        </w:rPr>
        <w:t>Parimet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k</w:t>
      </w:r>
      <w:r w:rsidR="00CC09F5">
        <w:rPr>
          <w:rFonts w:ascii="Times New Roman" w:hAnsi="Times New Roman" w:cs="Times New Roman"/>
          <w:sz w:val="24"/>
          <w:szCs w:val="24"/>
        </w:rPr>
        <w:t>ryesore</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në</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të</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cilat</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mbështetet</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Programi</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Transparencës</w:t>
      </w:r>
      <w:proofErr w:type="spellEnd"/>
      <w:r w:rsidR="00CC09F5">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5508F0"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janë</w:t>
      </w:r>
      <w:proofErr w:type="spellEnd"/>
      <w:r w:rsidRPr="009E6157">
        <w:rPr>
          <w:rFonts w:ascii="Times New Roman" w:hAnsi="Times New Roman" w:cs="Times New Roman"/>
          <w:sz w:val="24"/>
          <w:szCs w:val="24"/>
        </w:rPr>
        <w:t>:</w:t>
      </w:r>
    </w:p>
    <w:p w:rsidR="008D62CB" w:rsidRP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6F5F99">
        <w:rPr>
          <w:rFonts w:ascii="Times New Roman" w:hAnsi="Times New Roman" w:cs="Times New Roman"/>
          <w:sz w:val="24"/>
          <w:szCs w:val="24"/>
        </w:rPr>
        <w:t xml:space="preserve">“E </w:t>
      </w:r>
      <w:r w:rsidR="000802BC">
        <w:rPr>
          <w:rFonts w:ascii="Times New Roman" w:hAnsi="Times New Roman" w:cs="Times New Roman"/>
          <w:sz w:val="24"/>
          <w:szCs w:val="24"/>
        </w:rPr>
        <w:t>d</w:t>
      </w:r>
      <w:r w:rsidRPr="006F5F99">
        <w:rPr>
          <w:rFonts w:ascii="Times New Roman" w:hAnsi="Times New Roman" w:cs="Times New Roman"/>
          <w:sz w:val="24"/>
          <w:szCs w:val="24"/>
        </w:rPr>
        <w:t>rejta p</w:t>
      </w:r>
      <w:r w:rsidRPr="006F5F99">
        <w:rPr>
          <w:rFonts w:ascii="Times New Roman" w:eastAsia="Times New Roman" w:hAnsi="Times New Roman" w:cs="Times New Roman"/>
          <w:sz w:val="24"/>
          <w:szCs w:val="24"/>
          <w:lang w:eastAsia="it-IT"/>
        </w:rPr>
        <w:t>ër</w:t>
      </w:r>
      <w:r w:rsidRPr="006F5F99">
        <w:rPr>
          <w:rFonts w:ascii="Times New Roman" w:hAnsi="Times New Roman" w:cs="Times New Roman"/>
          <w:sz w:val="24"/>
          <w:szCs w:val="24"/>
        </w:rPr>
        <w:t xml:space="preserve"> </w:t>
      </w:r>
      <w:r w:rsidR="000802BC">
        <w:rPr>
          <w:rFonts w:ascii="Times New Roman" w:hAnsi="Times New Roman" w:cs="Times New Roman"/>
          <w:sz w:val="24"/>
          <w:szCs w:val="24"/>
        </w:rPr>
        <w:t>i</w:t>
      </w:r>
      <w:r w:rsidRPr="006F5F99">
        <w:rPr>
          <w:rFonts w:ascii="Times New Roman" w:hAnsi="Times New Roman" w:cs="Times New Roman"/>
          <w:sz w:val="24"/>
          <w:szCs w:val="24"/>
        </w:rPr>
        <w:t xml:space="preserve">nformim” </w:t>
      </w:r>
      <w:r w:rsidR="00305CE4" w:rsidRPr="006F5F99">
        <w:rPr>
          <w:rFonts w:ascii="Times New Roman" w:hAnsi="Times New Roman" w:cs="Times New Roman"/>
          <w:sz w:val="24"/>
          <w:szCs w:val="24"/>
        </w:rPr>
        <w:t>ë</w:t>
      </w:r>
      <w:r w:rsidR="002F1A11" w:rsidRPr="006F5F99">
        <w:rPr>
          <w:rFonts w:ascii="Times New Roman" w:hAnsi="Times New Roman" w:cs="Times New Roman"/>
          <w:sz w:val="24"/>
          <w:szCs w:val="24"/>
        </w:rPr>
        <w:t>sht</w:t>
      </w:r>
      <w:r w:rsidR="00305CE4" w:rsidRPr="006F5F99">
        <w:rPr>
          <w:rFonts w:ascii="Times New Roman" w:hAnsi="Times New Roman" w:cs="Times New Roman"/>
          <w:sz w:val="24"/>
          <w:szCs w:val="24"/>
        </w:rPr>
        <w:t>ë</w:t>
      </w:r>
      <w:r w:rsidRPr="006F5F99">
        <w:rPr>
          <w:rFonts w:ascii="Times New Roman" w:hAnsi="Times New Roman" w:cs="Times New Roman"/>
          <w:sz w:val="24"/>
          <w:szCs w:val="24"/>
        </w:rPr>
        <w:t xml:space="preserve"> e drejtë Kushtetuese e parashikuar në nenin 23 të saj, e aksesueshme nga të gjithë pa asnjë përjashtim.</w:t>
      </w:r>
    </w:p>
    <w:p w:rsid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proofErr w:type="spellStart"/>
      <w:r w:rsidRPr="006F5F99">
        <w:rPr>
          <w:rFonts w:ascii="Times New Roman" w:hAnsi="Times New Roman" w:cs="Times New Roman"/>
          <w:sz w:val="24"/>
          <w:szCs w:val="24"/>
        </w:rPr>
        <w:t>Prezumimi</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i</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publikimit</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maksimal</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të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të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dhënave</w:t>
      </w:r>
      <w:proofErr w:type="spellEnd"/>
      <w:r w:rsidRPr="006F5F99">
        <w:rPr>
          <w:rFonts w:ascii="Times New Roman" w:hAnsi="Times New Roman" w:cs="Times New Roman"/>
          <w:sz w:val="24"/>
          <w:szCs w:val="24"/>
        </w:rPr>
        <w:t>:</w:t>
      </w:r>
      <w:r w:rsidRPr="00821DD0">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proofErr w:type="gramStart"/>
      <w:r w:rsidR="002B13F4">
        <w:rPr>
          <w:rFonts w:ascii="Times New Roman" w:hAnsi="Times New Roman" w:cs="Times New Roman"/>
          <w:sz w:val="24"/>
          <w:szCs w:val="24"/>
        </w:rPr>
        <w:t>Dibër</w:t>
      </w:r>
      <w:proofErr w:type="spellEnd"/>
      <w:r w:rsidR="002B13F4" w:rsidRPr="006F5F99">
        <w:rPr>
          <w:rFonts w:ascii="Times New Roman" w:hAnsi="Times New Roman" w:cs="Times New Roman"/>
          <w:sz w:val="24"/>
          <w:szCs w:val="24"/>
        </w:rPr>
        <w:t xml:space="preserve"> </w:t>
      </w:r>
      <w:r w:rsidR="002B13F4">
        <w:rPr>
          <w:rFonts w:ascii="Times New Roman" w:hAnsi="Times New Roman" w:cs="Times New Roman"/>
          <w:sz w:val="24"/>
          <w:szCs w:val="24"/>
        </w:rPr>
        <w:t xml:space="preserve"> </w:t>
      </w:r>
      <w:proofErr w:type="spellStart"/>
      <w:r w:rsidR="00305CE4" w:rsidRPr="006F5F99">
        <w:rPr>
          <w:rFonts w:ascii="Times New Roman" w:hAnsi="Times New Roman" w:cs="Times New Roman"/>
          <w:sz w:val="24"/>
          <w:szCs w:val="24"/>
        </w:rPr>
        <w:t>ushtro</w:t>
      </w:r>
      <w:r w:rsidR="00CC09F5">
        <w:rPr>
          <w:rFonts w:ascii="Times New Roman" w:hAnsi="Times New Roman" w:cs="Times New Roman"/>
          <w:sz w:val="24"/>
          <w:szCs w:val="24"/>
        </w:rPr>
        <w:t>n</w:t>
      </w:r>
      <w:proofErr w:type="spellEnd"/>
      <w:proofErr w:type="gram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funksione</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publike</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për</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rrjedhojë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informacioni</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që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rrjedh</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nga</w:t>
      </w:r>
      <w:proofErr w:type="spellEnd"/>
      <w:r w:rsidRPr="006F5F99">
        <w:rPr>
          <w:rFonts w:ascii="Times New Roman" w:hAnsi="Times New Roman" w:cs="Times New Roman"/>
          <w:sz w:val="24"/>
          <w:szCs w:val="24"/>
        </w:rPr>
        <w:t xml:space="preserve"> veprimtaria e </w:t>
      </w:r>
      <w:r w:rsidR="000802BC">
        <w:rPr>
          <w:rFonts w:ascii="Times New Roman" w:hAnsi="Times New Roman" w:cs="Times New Roman"/>
          <w:sz w:val="24"/>
          <w:szCs w:val="24"/>
        </w:rPr>
        <w:t>tij</w:t>
      </w:r>
      <w:r w:rsidR="00305CE4" w:rsidRPr="006F5F99">
        <w:rPr>
          <w:rFonts w:ascii="Times New Roman" w:hAnsi="Times New Roman" w:cs="Times New Roman"/>
          <w:sz w:val="24"/>
          <w:szCs w:val="24"/>
        </w:rPr>
        <w:t xml:space="preserve"> </w:t>
      </w:r>
      <w:r w:rsidRPr="006F5F99">
        <w:rPr>
          <w:rFonts w:ascii="Times New Roman" w:hAnsi="Times New Roman" w:cs="Times New Roman"/>
          <w:sz w:val="24"/>
          <w:szCs w:val="24"/>
        </w:rPr>
        <w:t xml:space="preserve">publikohet në përputhje me legjislacionin në fuqi. </w:t>
      </w:r>
    </w:p>
    <w:p w:rsidR="006F5F99" w:rsidRPr="002B13F4"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2B13F4">
        <w:rPr>
          <w:rFonts w:ascii="Times New Roman" w:hAnsi="Times New Roman" w:cs="Times New Roman"/>
          <w:sz w:val="24"/>
          <w:szCs w:val="24"/>
        </w:rPr>
        <w:t xml:space="preserve">Zbatimi korrekt i </w:t>
      </w:r>
      <w:proofErr w:type="spellStart"/>
      <w:r w:rsidRPr="002B13F4">
        <w:rPr>
          <w:rFonts w:ascii="Times New Roman" w:hAnsi="Times New Roman" w:cs="Times New Roman"/>
          <w:sz w:val="24"/>
          <w:szCs w:val="24"/>
        </w:rPr>
        <w:t>ligjit</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dhe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dispozitave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ligjore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që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rregullojnë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mënyrë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të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posaçme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veprimtarinë</w:t>
      </w:r>
      <w:proofErr w:type="spellEnd"/>
      <w:r w:rsidRPr="002B13F4">
        <w:rPr>
          <w:rFonts w:ascii="Times New Roman" w:hAnsi="Times New Roman" w:cs="Times New Roman"/>
          <w:sz w:val="24"/>
          <w:szCs w:val="24"/>
        </w:rPr>
        <w:t xml:space="preserve"> e </w:t>
      </w:r>
      <w:proofErr w:type="spellStart"/>
      <w:r w:rsidR="002B13F4" w:rsidRPr="002B13F4">
        <w:rPr>
          <w:rFonts w:ascii="Times New Roman" w:hAnsi="Times New Roman" w:cs="Times New Roman"/>
          <w:sz w:val="24"/>
          <w:szCs w:val="24"/>
        </w:rPr>
        <w:t>Këshillit</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të</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qarkut</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Dibër</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dhe</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përkatësisht</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Ligji</w:t>
      </w:r>
      <w:proofErr w:type="spellEnd"/>
      <w:r w:rsidR="005508F0" w:rsidRPr="002B13F4">
        <w:rPr>
          <w:rFonts w:ascii="Times New Roman" w:hAnsi="Times New Roman" w:cs="Times New Roman"/>
          <w:sz w:val="24"/>
          <w:szCs w:val="24"/>
        </w:rPr>
        <w:t xml:space="preserve"> nr. 139 </w:t>
      </w:r>
      <w:proofErr w:type="spellStart"/>
      <w:r w:rsidR="007A29B0" w:rsidRPr="002B13F4">
        <w:rPr>
          <w:rFonts w:ascii="Times New Roman" w:hAnsi="Times New Roman" w:cs="Times New Roman"/>
          <w:sz w:val="24"/>
          <w:szCs w:val="24"/>
        </w:rPr>
        <w:t>datë</w:t>
      </w:r>
      <w:proofErr w:type="spellEnd"/>
      <w:r w:rsidRPr="002B13F4">
        <w:rPr>
          <w:rFonts w:ascii="Times New Roman" w:hAnsi="Times New Roman" w:cs="Times New Roman"/>
          <w:sz w:val="24"/>
          <w:szCs w:val="24"/>
        </w:rPr>
        <w:t>.</w:t>
      </w:r>
      <w:r w:rsidR="005508F0" w:rsidRPr="002B13F4">
        <w:rPr>
          <w:rFonts w:ascii="Times New Roman" w:hAnsi="Times New Roman" w:cs="Times New Roman"/>
          <w:sz w:val="24"/>
          <w:szCs w:val="24"/>
        </w:rPr>
        <w:t xml:space="preserve"> </w:t>
      </w:r>
      <w:proofErr w:type="gramStart"/>
      <w:r w:rsidR="005508F0" w:rsidRPr="002B13F4">
        <w:rPr>
          <w:rFonts w:ascii="Times New Roman" w:hAnsi="Times New Roman" w:cs="Times New Roman"/>
          <w:sz w:val="24"/>
          <w:szCs w:val="24"/>
        </w:rPr>
        <w:t>2015</w:t>
      </w:r>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Informacioni</w:t>
      </w:r>
      <w:proofErr w:type="spellEnd"/>
      <w:proofErr w:type="gram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përshtatet</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gjuhë</w:t>
      </w:r>
      <w:proofErr w:type="spellEnd"/>
      <w:r w:rsidRPr="002B13F4">
        <w:rPr>
          <w:rFonts w:ascii="Times New Roman" w:hAnsi="Times New Roman" w:cs="Times New Roman"/>
          <w:sz w:val="24"/>
          <w:szCs w:val="24"/>
        </w:rPr>
        <w:t xml:space="preserve"> të qartë e të kuptueshme.</w:t>
      </w:r>
    </w:p>
    <w:p w:rsidR="006F5F99" w:rsidRP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821DD0">
        <w:rPr>
          <w:rFonts w:ascii="Times New Roman" w:hAnsi="Times New Roman" w:cs="Times New Roman"/>
          <w:sz w:val="24"/>
          <w:szCs w:val="24"/>
        </w:rPr>
        <w:lastRenderedPageBreak/>
        <w:t xml:space="preserve">Organ </w:t>
      </w:r>
      <w:r w:rsidR="000802BC" w:rsidRPr="00821DD0">
        <w:rPr>
          <w:rFonts w:ascii="Times New Roman" w:hAnsi="Times New Roman" w:cs="Times New Roman"/>
          <w:sz w:val="24"/>
          <w:szCs w:val="24"/>
        </w:rPr>
        <w:t>mbikëqyrës</w:t>
      </w:r>
      <w:r w:rsidRPr="00821DD0">
        <w:rPr>
          <w:rFonts w:ascii="Times New Roman" w:hAnsi="Times New Roman" w:cs="Times New Roman"/>
          <w:sz w:val="24"/>
          <w:szCs w:val="24"/>
        </w:rPr>
        <w:t xml:space="preserve"> i procedurave të informimit publik është Komisioneri për të Drejtën e Informimit dhe Mbrojtjen e të Dhënave P</w:t>
      </w:r>
      <w:r w:rsidR="00694115" w:rsidRPr="00821DD0">
        <w:rPr>
          <w:rFonts w:ascii="Times New Roman" w:hAnsi="Times New Roman" w:cs="Times New Roman"/>
          <w:sz w:val="24"/>
          <w:szCs w:val="24"/>
        </w:rPr>
        <w:t>ersonale” (k</w:t>
      </w:r>
      <w:r w:rsidR="0095218E" w:rsidRPr="00821DD0">
        <w:rPr>
          <w:rFonts w:ascii="Times New Roman" w:hAnsi="Times New Roman" w:cs="Times New Roman"/>
          <w:sz w:val="24"/>
          <w:szCs w:val="24"/>
        </w:rPr>
        <w:t>ë</w:t>
      </w:r>
      <w:r w:rsidR="00694115" w:rsidRPr="00821DD0">
        <w:rPr>
          <w:rFonts w:ascii="Times New Roman" w:hAnsi="Times New Roman" w:cs="Times New Roman"/>
          <w:sz w:val="24"/>
          <w:szCs w:val="24"/>
        </w:rPr>
        <w:t>tej e tutje KDIMDP)</w:t>
      </w:r>
      <w:r w:rsidR="006F5F99" w:rsidRPr="00821DD0">
        <w:rPr>
          <w:rFonts w:ascii="Times New Roman" w:hAnsi="Times New Roman" w:cs="Times New Roman"/>
          <w:sz w:val="24"/>
          <w:szCs w:val="24"/>
        </w:rPr>
        <w:t>.</w:t>
      </w:r>
    </w:p>
    <w:p w:rsidR="007E4574" w:rsidRPr="007E4574"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821DD0">
        <w:rPr>
          <w:rFonts w:ascii="Times New Roman" w:hAnsi="Times New Roman" w:cs="Times New Roman"/>
          <w:sz w:val="24"/>
          <w:szCs w:val="24"/>
        </w:rPr>
        <w:t xml:space="preserve">Rishikimi i programit të transparencës bëhet sipas së njëjtës procedurë, përmes së cilës është bërë miratimi i tij. </w:t>
      </w:r>
    </w:p>
    <w:p w:rsidR="00562A54" w:rsidRPr="007E4574" w:rsidRDefault="004410C6" w:rsidP="00455C2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7E4574">
        <w:rPr>
          <w:rFonts w:ascii="Times New Roman" w:hAnsi="Times New Roman" w:cs="Times New Roman"/>
          <w:sz w:val="24"/>
          <w:szCs w:val="24"/>
          <w:lang w:eastAsia="sq-AL"/>
        </w:rPr>
        <w:t>Informacioni publik  pa k</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rkes</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duhet t</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jet</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w:t>
      </w:r>
      <w:r w:rsidR="007046B1" w:rsidRPr="007E4574">
        <w:rPr>
          <w:rFonts w:ascii="Times New Roman" w:hAnsi="Times New Roman" w:cs="Times New Roman"/>
          <w:sz w:val="24"/>
          <w:szCs w:val="24"/>
        </w:rPr>
        <w:t xml:space="preserve"> </w:t>
      </w:r>
    </w:p>
    <w:p w:rsidR="00562A54" w:rsidRPr="009E6157" w:rsidRDefault="00985415" w:rsidP="00455C2C">
      <w:pPr>
        <w:pStyle w:val="Default"/>
        <w:numPr>
          <w:ilvl w:val="0"/>
          <w:numId w:val="2"/>
        </w:numPr>
        <w:tabs>
          <w:tab w:val="left" w:pos="284"/>
        </w:tabs>
        <w:spacing w:line="276" w:lineRule="auto"/>
        <w:jc w:val="both"/>
        <w:rPr>
          <w:bCs/>
          <w:iCs/>
          <w:color w:val="auto"/>
          <w:lang w:val="sq-AL"/>
        </w:rPr>
      </w:pPr>
      <w:r>
        <w:rPr>
          <w:lang w:val="sq-AL"/>
        </w:rPr>
        <w:t>i</w:t>
      </w:r>
      <w:r w:rsidR="00562A54" w:rsidRPr="009E6157">
        <w:rPr>
          <w:lang w:val="sq-AL"/>
        </w:rPr>
        <w:t xml:space="preserve"> plotë</w:t>
      </w:r>
      <w:r>
        <w:rPr>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saktë</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përditësuar</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thjeshtë në konsultim</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kuptueshëm</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l</w:t>
      </w:r>
      <w:r w:rsidR="00562A54" w:rsidRPr="009E6157">
        <w:rPr>
          <w:rFonts w:ascii="Times New Roman" w:hAnsi="Times New Roman" w:cs="Times New Roman"/>
          <w:sz w:val="24"/>
          <w:szCs w:val="24"/>
          <w:lang w:val="sq-AL"/>
        </w:rPr>
        <w:t>ehtësisht i aksesueshëm</w:t>
      </w:r>
      <w:r>
        <w:rPr>
          <w:rFonts w:ascii="Times New Roman" w:hAnsi="Times New Roman" w:cs="Times New Roman"/>
          <w:sz w:val="24"/>
          <w:szCs w:val="24"/>
          <w:lang w:val="sq-AL"/>
        </w:rPr>
        <w:t>;</w:t>
      </w:r>
    </w:p>
    <w:p w:rsidR="00562A54" w:rsidRPr="005B525A"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B525A">
        <w:rPr>
          <w:rFonts w:ascii="Times New Roman" w:hAnsi="Times New Roman" w:cs="Times New Roman"/>
          <w:sz w:val="24"/>
          <w:szCs w:val="24"/>
          <w:lang w:val="sq-AL"/>
        </w:rPr>
        <w:t xml:space="preserve"> pajtuesh</w:t>
      </w:r>
      <w:r w:rsidR="00562A54" w:rsidRPr="009E6157">
        <w:rPr>
          <w:rFonts w:ascii="Times New Roman" w:hAnsi="Times New Roman" w:cs="Times New Roman"/>
          <w:sz w:val="24"/>
          <w:szCs w:val="24"/>
          <w:lang w:val="sq-AL"/>
        </w:rPr>
        <w:t>ë</w:t>
      </w:r>
      <w:r w:rsidR="005B525A">
        <w:rPr>
          <w:rFonts w:ascii="Times New Roman" w:hAnsi="Times New Roman" w:cs="Times New Roman"/>
          <w:sz w:val="24"/>
          <w:szCs w:val="24"/>
          <w:lang w:val="sq-AL"/>
        </w:rPr>
        <w:t>m</w:t>
      </w:r>
      <w:r w:rsidR="00562A54" w:rsidRPr="009E6157">
        <w:rPr>
          <w:rFonts w:ascii="Times New Roman" w:hAnsi="Times New Roman" w:cs="Times New Roman"/>
          <w:sz w:val="24"/>
          <w:szCs w:val="24"/>
          <w:lang w:val="sq-AL"/>
        </w:rPr>
        <w:t xml:space="preserve"> me dokumentet origjinale në posedim të autoritetit</w:t>
      </w:r>
      <w:bookmarkStart w:id="0" w:name="_Toc408923668"/>
      <w:r w:rsidR="00D653E7">
        <w:rPr>
          <w:rFonts w:ascii="Times New Roman" w:hAnsi="Times New Roman" w:cs="Times New Roman"/>
          <w:sz w:val="24"/>
          <w:szCs w:val="24"/>
          <w:lang w:val="sq-AL"/>
        </w:rPr>
        <w:t xml:space="preserve"> publik</w:t>
      </w:r>
      <w:r>
        <w:rPr>
          <w:rFonts w:ascii="Times New Roman" w:hAnsi="Times New Roman" w:cs="Times New Roman"/>
          <w:sz w:val="24"/>
          <w:szCs w:val="24"/>
          <w:lang w:val="sq-AL"/>
        </w:rPr>
        <w:t>.</w:t>
      </w:r>
    </w:p>
    <w:p w:rsidR="005B525A" w:rsidRDefault="005B525A" w:rsidP="009E6157">
      <w:pPr>
        <w:pStyle w:val="Heading3"/>
        <w:spacing w:line="276" w:lineRule="auto"/>
        <w:jc w:val="both"/>
        <w:rPr>
          <w:rFonts w:ascii="Times New Roman" w:hAnsi="Times New Roman"/>
          <w:color w:val="auto"/>
        </w:rPr>
      </w:pPr>
    </w:p>
    <w:bookmarkEnd w:id="0"/>
    <w:p w:rsidR="00562A54" w:rsidRPr="00AD50A3" w:rsidRDefault="00732393" w:rsidP="009E6157">
      <w:pPr>
        <w:pStyle w:val="Default"/>
        <w:spacing w:line="276" w:lineRule="auto"/>
        <w:jc w:val="both"/>
        <w:rPr>
          <w:b/>
          <w:iCs/>
          <w:color w:val="auto"/>
          <w:lang w:val="sq-AL"/>
        </w:rPr>
      </w:pPr>
      <w:r>
        <w:rPr>
          <w:b/>
          <w:iCs/>
          <w:color w:val="auto"/>
          <w:lang w:val="sq-AL"/>
        </w:rPr>
        <w:t>II</w:t>
      </w:r>
      <w:r w:rsidR="00FA6B36">
        <w:rPr>
          <w:b/>
          <w:iCs/>
          <w:color w:val="auto"/>
          <w:lang w:val="sq-AL"/>
        </w:rPr>
        <w:t>I</w:t>
      </w:r>
      <w:r>
        <w:rPr>
          <w:b/>
          <w:iCs/>
          <w:color w:val="auto"/>
          <w:lang w:val="sq-AL"/>
        </w:rPr>
        <w:t xml:space="preserve">. </w:t>
      </w:r>
      <w:r w:rsidR="00AD50A3" w:rsidRPr="00AD50A3">
        <w:rPr>
          <w:b/>
          <w:iCs/>
          <w:color w:val="auto"/>
          <w:lang w:val="sq-AL"/>
        </w:rPr>
        <w:t>INFORMACIONI QË BËH</w:t>
      </w:r>
      <w:r w:rsidR="00AD50A3">
        <w:rPr>
          <w:b/>
          <w:iCs/>
          <w:color w:val="auto"/>
          <w:lang w:val="sq-AL"/>
        </w:rPr>
        <w:t>ET PUBLIK PA KËRKESË</w:t>
      </w:r>
    </w:p>
    <w:p w:rsidR="00732393" w:rsidRDefault="00732393" w:rsidP="00732393">
      <w:pPr>
        <w:spacing w:after="0"/>
        <w:jc w:val="both"/>
        <w:rPr>
          <w:rFonts w:ascii="Times New Roman" w:hAnsi="Times New Roman" w:cs="Times New Roman"/>
          <w:iCs/>
          <w:sz w:val="24"/>
          <w:szCs w:val="24"/>
        </w:rPr>
      </w:pPr>
    </w:p>
    <w:p w:rsidR="006D6816" w:rsidRDefault="00562A54" w:rsidP="00732393">
      <w:pPr>
        <w:spacing w:after="0"/>
        <w:jc w:val="both"/>
        <w:rPr>
          <w:rFonts w:ascii="Times New Roman" w:hAnsi="Times New Roman" w:cs="Times New Roman"/>
          <w:sz w:val="24"/>
          <w:szCs w:val="24"/>
        </w:rPr>
      </w:pPr>
      <w:r w:rsidRPr="009E6157">
        <w:rPr>
          <w:rFonts w:ascii="Times New Roman" w:hAnsi="Times New Roman" w:cs="Times New Roman"/>
          <w:iCs/>
          <w:sz w:val="24"/>
          <w:szCs w:val="24"/>
        </w:rPr>
        <w:t xml:space="preserve">Informacioni i lejuar për publikim është shprehimisht i parashikuar </w:t>
      </w:r>
      <w:r w:rsidR="006D6816">
        <w:rPr>
          <w:rFonts w:ascii="Times New Roman" w:hAnsi="Times New Roman" w:cs="Times New Roman"/>
          <w:iCs/>
          <w:sz w:val="24"/>
          <w:szCs w:val="24"/>
        </w:rPr>
        <w:t xml:space="preserve">në nenin </w:t>
      </w:r>
      <w:r w:rsidR="006D6816" w:rsidRPr="009E6157">
        <w:rPr>
          <w:rFonts w:ascii="Times New Roman" w:hAnsi="Times New Roman" w:cs="Times New Roman"/>
          <w:sz w:val="24"/>
          <w:szCs w:val="24"/>
        </w:rPr>
        <w:t xml:space="preserve">7 të ligjit </w:t>
      </w:r>
      <w:r w:rsidR="006D6816">
        <w:rPr>
          <w:rFonts w:ascii="Times New Roman" w:hAnsi="Times New Roman" w:cs="Times New Roman"/>
          <w:sz w:val="24"/>
          <w:szCs w:val="24"/>
        </w:rPr>
        <w:t>N</w:t>
      </w:r>
      <w:r w:rsidR="006D6816" w:rsidRPr="009E6157">
        <w:rPr>
          <w:rFonts w:ascii="Times New Roman" w:hAnsi="Times New Roman" w:cs="Times New Roman"/>
          <w:sz w:val="24"/>
          <w:szCs w:val="24"/>
        </w:rPr>
        <w:t xml:space="preserve">r.119/2014 “Për të </w:t>
      </w:r>
      <w:r w:rsidR="006D6816">
        <w:rPr>
          <w:rFonts w:ascii="Times New Roman" w:hAnsi="Times New Roman" w:cs="Times New Roman"/>
          <w:sz w:val="24"/>
          <w:szCs w:val="24"/>
        </w:rPr>
        <w:t>D</w:t>
      </w:r>
      <w:r w:rsidR="006D6816" w:rsidRPr="009E6157">
        <w:rPr>
          <w:rFonts w:ascii="Times New Roman" w:hAnsi="Times New Roman" w:cs="Times New Roman"/>
          <w:sz w:val="24"/>
          <w:szCs w:val="24"/>
        </w:rPr>
        <w:t>rejtën e Informimit”</w:t>
      </w:r>
      <w:r w:rsidR="006D6816">
        <w:rPr>
          <w:rFonts w:ascii="Times New Roman" w:hAnsi="Times New Roman" w:cs="Times New Roman"/>
          <w:sz w:val="24"/>
          <w:szCs w:val="24"/>
        </w:rPr>
        <w:t>.</w:t>
      </w:r>
    </w:p>
    <w:p w:rsidR="005508F0" w:rsidRDefault="00562A54" w:rsidP="005508F0">
      <w:pPr>
        <w:spacing w:after="0"/>
        <w:jc w:val="center"/>
        <w:rPr>
          <w:rFonts w:ascii="Times New Roman" w:hAnsi="Times New Roman" w:cs="Times New Roman"/>
          <w:b/>
          <w:sz w:val="24"/>
          <w:szCs w:val="24"/>
        </w:rPr>
      </w:pPr>
      <w:proofErr w:type="spellStart"/>
      <w:r w:rsidRPr="009E6157">
        <w:rPr>
          <w:rFonts w:ascii="Times New Roman" w:hAnsi="Times New Roman" w:cs="Times New Roman"/>
          <w:sz w:val="24"/>
          <w:szCs w:val="24"/>
        </w:rPr>
        <w:t>Në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përputhje</w:t>
      </w:r>
      <w:proofErr w:type="spellEnd"/>
      <w:r w:rsidRPr="009E6157">
        <w:rPr>
          <w:rFonts w:ascii="Times New Roman" w:hAnsi="Times New Roman" w:cs="Times New Roman"/>
          <w:sz w:val="24"/>
          <w:szCs w:val="24"/>
        </w:rPr>
        <w:t xml:space="preserve"> me </w:t>
      </w:r>
      <w:proofErr w:type="spellStart"/>
      <w:r w:rsidRPr="009E6157">
        <w:rPr>
          <w:rFonts w:ascii="Times New Roman" w:hAnsi="Times New Roman" w:cs="Times New Roman"/>
          <w:sz w:val="24"/>
          <w:szCs w:val="24"/>
        </w:rPr>
        <w:t>këtë</w:t>
      </w:r>
      <w:proofErr w:type="spellEnd"/>
      <w:r w:rsidRPr="009E6157">
        <w:rPr>
          <w:rFonts w:ascii="Times New Roman" w:hAnsi="Times New Roman" w:cs="Times New Roman"/>
          <w:sz w:val="24"/>
          <w:szCs w:val="24"/>
        </w:rPr>
        <w:t xml:space="preserve"> program </w:t>
      </w:r>
      <w:proofErr w:type="spellStart"/>
      <w:r w:rsidRPr="009E6157">
        <w:rPr>
          <w:rFonts w:ascii="Times New Roman" w:hAnsi="Times New Roman" w:cs="Times New Roman"/>
          <w:sz w:val="24"/>
          <w:szCs w:val="24"/>
        </w:rPr>
        <w:t>transparence</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miratuar</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p>
    <w:p w:rsidR="00562A54" w:rsidRPr="009E6157" w:rsidRDefault="00D55AF1"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 xml:space="preserve"> </w:t>
      </w:r>
      <w:proofErr w:type="spellStart"/>
      <w:proofErr w:type="gramStart"/>
      <w:r w:rsidRPr="009E6157">
        <w:rPr>
          <w:rFonts w:ascii="Times New Roman" w:hAnsi="Times New Roman" w:cs="Times New Roman"/>
          <w:sz w:val="24"/>
          <w:szCs w:val="24"/>
        </w:rPr>
        <w:t>vendos</w:t>
      </w:r>
      <w:proofErr w:type="spellEnd"/>
      <w:proofErr w:type="gram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në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dispozicion</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publikut</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në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faqen</w:t>
      </w:r>
      <w:proofErr w:type="spellEnd"/>
      <w:r w:rsidR="00562A54" w:rsidRPr="009E6157">
        <w:rPr>
          <w:rFonts w:ascii="Times New Roman" w:hAnsi="Times New Roman" w:cs="Times New Roman"/>
          <w:sz w:val="24"/>
          <w:szCs w:val="24"/>
        </w:rPr>
        <w:t xml:space="preserve"> e </w:t>
      </w:r>
      <w:proofErr w:type="spellStart"/>
      <w:r w:rsidR="006D6816">
        <w:rPr>
          <w:rFonts w:ascii="Times New Roman" w:hAnsi="Times New Roman" w:cs="Times New Roman"/>
          <w:sz w:val="24"/>
          <w:szCs w:val="24"/>
        </w:rPr>
        <w:t>tij</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internetit</w:t>
      </w:r>
      <w:proofErr w:type="spellEnd"/>
      <w:r w:rsidR="00562A54" w:rsidRPr="009E6157">
        <w:rPr>
          <w:rFonts w:ascii="Times New Roman" w:hAnsi="Times New Roman" w:cs="Times New Roman"/>
          <w:sz w:val="24"/>
          <w:szCs w:val="24"/>
        </w:rPr>
        <w:t xml:space="preserve"> </w:t>
      </w:r>
      <w:hyperlink r:id="rId6" w:history="1">
        <w:r w:rsidR="005508F0">
          <w:rPr>
            <w:rStyle w:val="Hyperlink"/>
          </w:rPr>
          <w:t>https://www.qarkudiber.gov.al/</w:t>
        </w:r>
      </w:hyperlink>
      <w:r w:rsidR="00562A54" w:rsidRPr="009E6157">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dhe</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në</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mjediset</w:t>
      </w:r>
      <w:proofErr w:type="spellEnd"/>
      <w:r w:rsidR="00985415">
        <w:rPr>
          <w:rFonts w:ascii="Times New Roman" w:hAnsi="Times New Roman" w:cs="Times New Roman"/>
          <w:sz w:val="24"/>
          <w:szCs w:val="24"/>
        </w:rPr>
        <w:t xml:space="preserve"> e </w:t>
      </w:r>
      <w:proofErr w:type="spellStart"/>
      <w:r w:rsidR="00985415">
        <w:rPr>
          <w:rFonts w:ascii="Times New Roman" w:hAnsi="Times New Roman" w:cs="Times New Roman"/>
          <w:sz w:val="24"/>
          <w:szCs w:val="24"/>
        </w:rPr>
        <w:t>pritjes</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së</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publikut</w:t>
      </w:r>
      <w:proofErr w:type="spellEnd"/>
      <w:r w:rsidR="00985415">
        <w:rPr>
          <w:rFonts w:ascii="Times New Roman" w:hAnsi="Times New Roman" w:cs="Times New Roman"/>
          <w:sz w:val="24"/>
          <w:szCs w:val="24"/>
        </w:rPr>
        <w:t>,</w:t>
      </w:r>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kategoritë</w:t>
      </w:r>
      <w:proofErr w:type="spellEnd"/>
      <w:r w:rsidR="00562A54" w:rsidRPr="009E6157">
        <w:rPr>
          <w:rFonts w:ascii="Times New Roman" w:hAnsi="Times New Roman" w:cs="Times New Roman"/>
          <w:sz w:val="24"/>
          <w:szCs w:val="24"/>
        </w:rPr>
        <w:t xml:space="preserve"> e </w:t>
      </w:r>
      <w:proofErr w:type="spellStart"/>
      <w:r w:rsidR="00562A54" w:rsidRPr="009E6157">
        <w:rPr>
          <w:rFonts w:ascii="Times New Roman" w:hAnsi="Times New Roman" w:cs="Times New Roman"/>
          <w:sz w:val="24"/>
          <w:szCs w:val="24"/>
        </w:rPr>
        <w:t>mëposhtme</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informacionit</w:t>
      </w:r>
      <w:proofErr w:type="spellEnd"/>
      <w:r w:rsidR="00562A54" w:rsidRPr="009E6157">
        <w:rPr>
          <w:rFonts w:ascii="Times New Roman" w:hAnsi="Times New Roman" w:cs="Times New Roman"/>
          <w:sz w:val="24"/>
          <w:szCs w:val="24"/>
        </w:rPr>
        <w:t>:</w:t>
      </w:r>
    </w:p>
    <w:p w:rsidR="000D0FDA" w:rsidRPr="000D0FDA" w:rsidRDefault="00907E61"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Pr>
          <w:rFonts w:ascii="Times New Roman" w:eastAsiaTheme="minorHAnsi" w:hAnsi="Times New Roman" w:cs="Times New Roman"/>
          <w:sz w:val="24"/>
          <w:szCs w:val="24"/>
          <w:lang w:val="sq-AL" w:eastAsia="en-US"/>
        </w:rPr>
        <w:t>Strukturën organizative</w:t>
      </w:r>
      <w:r w:rsidR="00985415">
        <w:rPr>
          <w:rFonts w:ascii="Times New Roman" w:eastAsiaTheme="minorHAnsi" w:hAnsi="Times New Roman" w:cs="Times New Roman"/>
          <w:sz w:val="24"/>
          <w:szCs w:val="24"/>
          <w:lang w:val="sq-AL" w:eastAsia="en-US"/>
        </w:rPr>
        <w:t xml:space="preserve"> të</w:t>
      </w:r>
      <w:r>
        <w:rPr>
          <w:rFonts w:ascii="Times New Roman" w:eastAsiaTheme="minorHAnsi" w:hAnsi="Times New Roman" w:cs="Times New Roman"/>
          <w:sz w:val="24"/>
          <w:szCs w:val="24"/>
          <w:lang w:val="sq-AL" w:eastAsia="en-US"/>
        </w:rPr>
        <w:t xml:space="preserve"> </w:t>
      </w:r>
      <w:r w:rsidR="000D0FDA" w:rsidRPr="000D0FDA">
        <w:rPr>
          <w:rFonts w:ascii="Times New Roman" w:eastAsiaTheme="minorHAnsi" w:hAnsi="Times New Roman" w:cs="Times New Roman"/>
          <w:sz w:val="24"/>
          <w:szCs w:val="24"/>
          <w:lang w:val="sq-AL" w:eastAsia="en-US"/>
        </w:rPr>
        <w:t xml:space="preserve">autoritetit publik;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Tekstet e plota, të konventave që janë ratifikuar, të ligjeve, të akteve nënligjore, të kodeve të sjelljes, dokumente politikash, të manualit ose ndonjë dokument tjetër që ka lidhje me ushtrimin e funksioneve të tij dhe që prek publikun e gjerë;</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Informacion për procedurat që duhen ndjekur për të bërë një kërkesë për informim, adresën postare dhe elektronike për depozitimin e kërkesave për informim, si dhe procedurat e ankimit të vendimit përkatës;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vendndodhjen e zyrave të autoritetit publik, orarin e punës, emrin dhe kontaktet e koordinatorit për të drejtën e informimit;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arsimin, kualifikimet dhe pagat e funksionarëve, të cilët kanë detyrimin për deklarimin e pasurisë, sipas ligjit, strukturat e pagave për nëpunësit e tjerë, si dhe një përshkrim të procedurave të zgjedhjes, kompetencave dhe detyrave të funksionarëve të lartë të autoritetit publik dhe procedurën që ata ndjekin për të marrë vendime;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Mekanizmat monitorues dhe të kontrollit që veprojnë mbi autoritetin publik, përfshirë planet strategjike të punës, raportet e auditimit nga Kontrolli i Lartë i Shtetit ose subjekte të tjera, si dhe dokumentet që përmbajnë tregues të performancës së autoritetit;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buxhetin dhe planin e shpenzimeve për vitin financiar në vijim dhe vitet e kaluara, si dhe çdo raport vjetor për zbatimin e buxhetit. Në ato raste kur autoriteti publik vetëfinancohet nga tarifat e licencave ose çdo formë tjetër e financimit të drejtpërdrejtë nga subjektet e rregulluara prej tij, bëhen publike edhe dokumentet që tregojnë gjendjen e shlyerjes së detyrimeve nga subjektet e licencuara;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Informacion për procedurat e prokurimit apo procedurat konkurruese të koncesionit/partneritetit publik privat, përkatësisht, sipas parashikimeve të ligjit nr. 9643, </w:t>
      </w:r>
      <w:r w:rsidRPr="000D0FDA">
        <w:rPr>
          <w:rFonts w:ascii="Times New Roman" w:eastAsiaTheme="minorHAnsi" w:hAnsi="Times New Roman" w:cs="Times New Roman"/>
          <w:sz w:val="24"/>
          <w:szCs w:val="24"/>
          <w:lang w:val="sq-AL" w:eastAsia="en-US"/>
        </w:rPr>
        <w:lastRenderedPageBreak/>
        <w:t>datë 20.12.2006, “Për prokurimin publik”, dhe të ligjit nr. 125/2013, “Për koncesionet dhe partneritetin publik privat”, që kryhen për llogari të autoritetit publik, duke përfshirë:  listën e kontratave të lidhura, shumën e kontraktuar, palët kontraktuese dhe përshkrimin e shërbimeve apo mallrave të kontraktuara, informacionin për zbatimin dhe monitorimin e kontratave, si dhe udhëzues e politika të ndryshme;</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Informacion për shërbimet që autoriteti i jep publikut, përfshirë standardet për cilësinë e shërbimit, një përshkrim të kategorive dhe formave të ndihmës shoqërore, subvencioneve të dhëna nga autoriteti publik dhe të procedurave për t’i përfituar ato, informacione dhe dokumente që kërkohen shpesh, çdo informacion tjetër që gjykohet i dobishëm nga autoriteti publik;</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Çdo mekanizëm dhe procedurë për bërjen e kërkesave dhe ankesave, në lidhje me veprimet ose mosveprimet e autoritetit publik, procedura, përmes së cilës personat e interesuar mund të paraqesin mendimet e tyre apo të ndikojnë në çfarëdo mënyre tjetër në hartimin e ligjeve, të politikave publike apo ushtrimin e funksioneve të </w:t>
      </w:r>
      <w:r w:rsidR="00CC140E">
        <w:rPr>
          <w:rFonts w:ascii="Times New Roman" w:eastAsiaTheme="minorHAnsi" w:hAnsi="Times New Roman" w:cs="Times New Roman"/>
          <w:sz w:val="24"/>
          <w:szCs w:val="24"/>
          <w:lang w:val="sq-AL" w:eastAsia="en-US"/>
        </w:rPr>
        <w:t>AP-s</w:t>
      </w:r>
      <w:r w:rsidR="00815B52">
        <w:rPr>
          <w:rFonts w:ascii="Times New Roman" w:eastAsiaTheme="minorHAnsi" w:hAnsi="Times New Roman" w:cs="Times New Roman"/>
          <w:sz w:val="24"/>
          <w:szCs w:val="24"/>
          <w:lang w:val="sq-AL" w:eastAsia="en-US"/>
        </w:rPr>
        <w:t>ë</w:t>
      </w:r>
      <w:r w:rsidRPr="000D0FDA">
        <w:rPr>
          <w:rFonts w:ascii="Times New Roman" w:eastAsiaTheme="minorHAnsi" w:hAnsi="Times New Roman" w:cs="Times New Roman"/>
          <w:sz w:val="24"/>
          <w:szCs w:val="24"/>
          <w:lang w:val="sq-AL" w:eastAsia="en-US"/>
        </w:rPr>
        <w:t>, një përshkrim të thjeshtë të sistemit që përdor autoriteti publik për mbajtjen e dokumentacionit, të llojeve, formave të dokumenteve, si dhe të kategorive të informacionit që bëhet publik pa kërkesë;</w:t>
      </w:r>
    </w:p>
    <w:p w:rsidR="000D0FDA" w:rsidRPr="000D0FDA" w:rsidRDefault="002B13F4"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Pr>
          <w:rFonts w:ascii="Times New Roman" w:hAnsi="Times New Roman" w:cs="Times New Roman"/>
          <w:sz w:val="24"/>
          <w:szCs w:val="24"/>
        </w:rPr>
        <w:t>Këshillit të qarkut Dibër</w:t>
      </w:r>
      <w:r w:rsidR="000D0FDA" w:rsidRPr="000D0FDA">
        <w:rPr>
          <w:rFonts w:ascii="Times New Roman" w:eastAsiaTheme="minorHAnsi" w:hAnsi="Times New Roman" w:cs="Times New Roman"/>
          <w:sz w:val="24"/>
          <w:szCs w:val="24"/>
          <w:lang w:val="sq-AL" w:eastAsia="en-US"/>
        </w:rPr>
        <w:t>, gjithashtu, krijon dhe arkivon një kopje digjitale të faqes zyrtare të tij në internet, të plotësuar me informacionin që kërkohet në programin e miratuar të transparencës, si dhe për metodat, mekanizmat dhe periodicitetin e publikimit të informacioneve publike, të cilat vihen në dispozicion të publikut pa kërkesë;</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Aktet që përmbajnë rregulla, norma apo kufizime të të drejtave dhe lirive themelore të individit, si dhe me efekt të drejtpërdrejtë për ta</w:t>
      </w:r>
      <w:r w:rsidR="00492EB3">
        <w:rPr>
          <w:rFonts w:ascii="Times New Roman" w:eastAsiaTheme="minorHAnsi" w:hAnsi="Times New Roman" w:cs="Times New Roman"/>
          <w:sz w:val="24"/>
          <w:szCs w:val="24"/>
          <w:lang w:val="sq-AL" w:eastAsia="en-US"/>
        </w:rPr>
        <w:t>,</w:t>
      </w:r>
      <w:r w:rsidRPr="000D0FDA">
        <w:rPr>
          <w:rFonts w:ascii="Times New Roman" w:eastAsiaTheme="minorHAnsi" w:hAnsi="Times New Roman" w:cs="Times New Roman"/>
          <w:sz w:val="24"/>
          <w:szCs w:val="24"/>
          <w:lang w:val="sq-AL" w:eastAsia="en-US"/>
        </w:rPr>
        <w:t xml:space="preserve"> bëhen publike me anë të afishimit apo postimit në faqen zyrtare të internetit, brenda 48 orëve prej miratimit të aktit nga </w:t>
      </w:r>
      <w:r w:rsidR="00CC140E">
        <w:rPr>
          <w:rFonts w:ascii="Times New Roman" w:eastAsiaTheme="minorHAnsi" w:hAnsi="Times New Roman" w:cs="Times New Roman"/>
          <w:sz w:val="24"/>
          <w:szCs w:val="24"/>
          <w:lang w:val="sq-AL" w:eastAsia="en-US"/>
        </w:rPr>
        <w:t>AP-ja.</w:t>
      </w:r>
    </w:p>
    <w:p w:rsidR="000D0FDA" w:rsidRDefault="000D0FDA" w:rsidP="009E6157">
      <w:pPr>
        <w:pStyle w:val="HTMLPreformatted"/>
        <w:tabs>
          <w:tab w:val="clear" w:pos="916"/>
          <w:tab w:val="left" w:pos="360"/>
        </w:tabs>
        <w:spacing w:line="276" w:lineRule="auto"/>
        <w:jc w:val="both"/>
        <w:rPr>
          <w:rFonts w:ascii="Times New Roman" w:eastAsiaTheme="minorHAnsi" w:hAnsi="Times New Roman" w:cs="Times New Roman"/>
          <w:sz w:val="24"/>
          <w:szCs w:val="24"/>
          <w:lang w:val="sq-AL" w:eastAsia="en-US"/>
        </w:rPr>
      </w:pPr>
    </w:p>
    <w:p w:rsidR="006225AD" w:rsidRPr="00732393" w:rsidRDefault="00EB4590" w:rsidP="009E6157">
      <w:pPr>
        <w:pStyle w:val="HTMLPreformatted"/>
        <w:tabs>
          <w:tab w:val="clear" w:pos="916"/>
          <w:tab w:val="left" w:pos="360"/>
        </w:tabs>
        <w:spacing w:line="276" w:lineRule="auto"/>
        <w:jc w:val="both"/>
        <w:rPr>
          <w:rFonts w:ascii="Times New Roman" w:eastAsiaTheme="minorHAnsi" w:hAnsi="Times New Roman" w:cs="Times New Roman"/>
          <w:sz w:val="24"/>
          <w:szCs w:val="24"/>
          <w:lang w:val="sq-AL" w:eastAsia="en-US"/>
        </w:rPr>
      </w:pPr>
      <w:r>
        <w:rPr>
          <w:rFonts w:ascii="Times New Roman" w:eastAsiaTheme="minorHAnsi" w:hAnsi="Times New Roman" w:cs="Times New Roman"/>
          <w:sz w:val="24"/>
          <w:szCs w:val="24"/>
          <w:lang w:val="sq-AL" w:eastAsia="en-US"/>
        </w:rPr>
        <w:t>Informacioni i publikuar sipas kësaj skeme, p</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rdit</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sohet sa her</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 xml:space="preserve"> ai ndryshon</w:t>
      </w:r>
      <w:r w:rsidR="00732393">
        <w:rPr>
          <w:rFonts w:ascii="Times New Roman" w:eastAsiaTheme="minorHAnsi" w:hAnsi="Times New Roman" w:cs="Times New Roman"/>
          <w:sz w:val="24"/>
          <w:szCs w:val="24"/>
          <w:lang w:val="sq-AL" w:eastAsia="en-US"/>
        </w:rPr>
        <w:t>.</w:t>
      </w:r>
    </w:p>
    <w:p w:rsidR="006225AD" w:rsidRPr="009E6157" w:rsidRDefault="006225AD" w:rsidP="009E6157">
      <w:pPr>
        <w:pStyle w:val="HTMLPreformatted"/>
        <w:tabs>
          <w:tab w:val="clear" w:pos="916"/>
          <w:tab w:val="left" w:pos="360"/>
        </w:tabs>
        <w:spacing w:line="276" w:lineRule="auto"/>
        <w:jc w:val="both"/>
        <w:rPr>
          <w:rFonts w:ascii="Times New Roman" w:hAnsi="Times New Roman" w:cs="Times New Roman"/>
          <w:sz w:val="24"/>
          <w:szCs w:val="24"/>
          <w:lang w:val="sq-AL"/>
        </w:rPr>
      </w:pPr>
    </w:p>
    <w:p w:rsidR="005508F0" w:rsidRDefault="00FA6B36" w:rsidP="005508F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0B5E46" w:rsidRPr="009E6157">
        <w:rPr>
          <w:rFonts w:ascii="Times New Roman" w:hAnsi="Times New Roman" w:cs="Times New Roman"/>
          <w:b/>
          <w:sz w:val="24"/>
          <w:szCs w:val="24"/>
        </w:rPr>
        <w:t>TABELA PËRMBLEDHËSE</w:t>
      </w:r>
      <w:r>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E</w:t>
      </w:r>
      <w:r>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PROGRAMIT TË TRANSPARENCËS</w:t>
      </w:r>
      <w:r w:rsidR="00C95E40">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SË</w:t>
      </w:r>
      <w:r w:rsidR="001B0001">
        <w:rPr>
          <w:rFonts w:ascii="Times New Roman" w:hAnsi="Times New Roman" w:cs="Times New Roman"/>
          <w:b/>
          <w:sz w:val="24"/>
          <w:szCs w:val="24"/>
        </w:rPr>
        <w:t xml:space="preserve"> </w:t>
      </w:r>
      <w:r w:rsidR="005508F0">
        <w:rPr>
          <w:rFonts w:ascii="Times New Roman" w:hAnsi="Times New Roman" w:cs="Times New Roman"/>
          <w:b/>
          <w:sz w:val="24"/>
          <w:szCs w:val="24"/>
        </w:rPr>
        <w:t>KESHILLIT TE QARKUT DIBER</w:t>
      </w:r>
    </w:p>
    <w:p w:rsidR="000B5E46" w:rsidRPr="009E6157" w:rsidRDefault="000B5E46" w:rsidP="005508F0">
      <w:pPr>
        <w:spacing w:after="0"/>
        <w:jc w:val="both"/>
        <w:rPr>
          <w:rFonts w:ascii="Times New Roman" w:hAnsi="Times New Roman" w:cs="Times New Roman"/>
          <w:b/>
          <w:sz w:val="24"/>
          <w:szCs w:val="24"/>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2160"/>
        <w:gridCol w:w="1440"/>
        <w:gridCol w:w="1440"/>
        <w:gridCol w:w="2340"/>
      </w:tblGrid>
      <w:tr w:rsidR="000B5E46" w:rsidRPr="009E6157" w:rsidTr="008F5181">
        <w:tc>
          <w:tcPr>
            <w:tcW w:w="2160" w:type="dxa"/>
            <w:vAlign w:val="center"/>
          </w:tcPr>
          <w:p w:rsidR="000B5E46" w:rsidRPr="009E6157" w:rsidRDefault="000B5E46" w:rsidP="00E7317D">
            <w:pPr>
              <w:spacing w:after="0"/>
              <w:jc w:val="center"/>
              <w:rPr>
                <w:rFonts w:ascii="Times New Roman" w:hAnsi="Times New Roman" w:cs="Times New Roman"/>
                <w:b/>
                <w:sz w:val="24"/>
                <w:szCs w:val="24"/>
              </w:rPr>
            </w:pPr>
            <w:proofErr w:type="spellStart"/>
            <w:r w:rsidRPr="009E6157">
              <w:rPr>
                <w:rFonts w:ascii="Times New Roman" w:hAnsi="Times New Roman" w:cs="Times New Roman"/>
                <w:b/>
                <w:sz w:val="24"/>
                <w:szCs w:val="24"/>
              </w:rPr>
              <w:t>Kategoritë</w:t>
            </w:r>
            <w:proofErr w:type="spellEnd"/>
            <w:r w:rsidRPr="009E6157">
              <w:rPr>
                <w:rFonts w:ascii="Times New Roman" w:hAnsi="Times New Roman" w:cs="Times New Roman"/>
                <w:b/>
                <w:sz w:val="24"/>
                <w:szCs w:val="24"/>
              </w:rPr>
              <w:t xml:space="preserve"> e </w:t>
            </w:r>
            <w:proofErr w:type="spellStart"/>
            <w:r w:rsidR="00492EB3">
              <w:rPr>
                <w:rFonts w:ascii="Times New Roman" w:hAnsi="Times New Roman" w:cs="Times New Roman"/>
                <w:b/>
                <w:sz w:val="24"/>
                <w:szCs w:val="24"/>
              </w:rPr>
              <w:t>informacionit</w:t>
            </w:r>
            <w:proofErr w:type="spellEnd"/>
            <w:r w:rsidR="00492EB3">
              <w:rPr>
                <w:rFonts w:ascii="Times New Roman" w:hAnsi="Times New Roman" w:cs="Times New Roman"/>
                <w:b/>
                <w:sz w:val="24"/>
                <w:szCs w:val="24"/>
              </w:rPr>
              <w:t xml:space="preserve"> </w:t>
            </w:r>
            <w:proofErr w:type="spellStart"/>
            <w:r w:rsidR="00492EB3">
              <w:rPr>
                <w:rFonts w:ascii="Times New Roman" w:hAnsi="Times New Roman" w:cs="Times New Roman"/>
                <w:b/>
                <w:sz w:val="24"/>
                <w:szCs w:val="24"/>
              </w:rPr>
              <w:t>publik</w:t>
            </w:r>
            <w:proofErr w:type="spellEnd"/>
            <w:r w:rsidR="00492EB3">
              <w:rPr>
                <w:rFonts w:ascii="Times New Roman" w:hAnsi="Times New Roman" w:cs="Times New Roman"/>
                <w:b/>
                <w:sz w:val="24"/>
                <w:szCs w:val="24"/>
              </w:rPr>
              <w:t xml:space="preserve">  pa </w:t>
            </w:r>
            <w:proofErr w:type="spellStart"/>
            <w:r w:rsidR="00492EB3">
              <w:rPr>
                <w:rFonts w:ascii="Times New Roman" w:hAnsi="Times New Roman" w:cs="Times New Roman"/>
                <w:b/>
                <w:sz w:val="24"/>
                <w:szCs w:val="24"/>
              </w:rPr>
              <w:t>k</w:t>
            </w:r>
            <w:r w:rsidRPr="009E6157">
              <w:rPr>
                <w:rFonts w:ascii="Times New Roman" w:hAnsi="Times New Roman" w:cs="Times New Roman"/>
                <w:b/>
                <w:sz w:val="24"/>
                <w:szCs w:val="24"/>
              </w:rPr>
              <w:t>ërkesë</w:t>
            </w:r>
            <w:proofErr w:type="spellEnd"/>
          </w:p>
        </w:tc>
        <w:tc>
          <w:tcPr>
            <w:tcW w:w="900" w:type="dxa"/>
            <w:vAlign w:val="center"/>
          </w:tcPr>
          <w:p w:rsidR="000B5E46" w:rsidRPr="009E6157" w:rsidRDefault="00492EB3" w:rsidP="009E615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Baza</w:t>
            </w:r>
            <w:proofErr w:type="spellEnd"/>
            <w:r w:rsidR="005C4474">
              <w:rPr>
                <w:rFonts w:ascii="Times New Roman" w:hAnsi="Times New Roman" w:cs="Times New Roman"/>
                <w:b/>
                <w:sz w:val="24"/>
                <w:szCs w:val="24"/>
              </w:rPr>
              <w:t xml:space="preserve"> </w:t>
            </w:r>
            <w:proofErr w:type="spellStart"/>
            <w:r>
              <w:rPr>
                <w:rFonts w:ascii="Times New Roman" w:hAnsi="Times New Roman" w:cs="Times New Roman"/>
                <w:b/>
                <w:sz w:val="24"/>
                <w:szCs w:val="24"/>
              </w:rPr>
              <w:t>l</w:t>
            </w:r>
            <w:r w:rsidR="000B5E46" w:rsidRPr="009E6157">
              <w:rPr>
                <w:rFonts w:ascii="Times New Roman" w:hAnsi="Times New Roman" w:cs="Times New Roman"/>
                <w:b/>
                <w:sz w:val="24"/>
                <w:szCs w:val="24"/>
              </w:rPr>
              <w:t>igjore</w:t>
            </w:r>
            <w:proofErr w:type="spellEnd"/>
          </w:p>
        </w:tc>
        <w:tc>
          <w:tcPr>
            <w:tcW w:w="2160" w:type="dxa"/>
            <w:vAlign w:val="center"/>
          </w:tcPr>
          <w:p w:rsidR="000B5E46" w:rsidRPr="009E6157" w:rsidRDefault="000B5E46" w:rsidP="009E6157">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Dokumenti/Përmbajtja</w:t>
            </w:r>
          </w:p>
        </w:tc>
        <w:tc>
          <w:tcPr>
            <w:tcW w:w="1440" w:type="dxa"/>
            <w:vAlign w:val="center"/>
          </w:tcPr>
          <w:p w:rsidR="000B5E46" w:rsidRPr="009E6157" w:rsidRDefault="000B5E46" w:rsidP="009E6157">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Afati kohor për publikim</w:t>
            </w:r>
          </w:p>
        </w:tc>
        <w:tc>
          <w:tcPr>
            <w:tcW w:w="1440" w:type="dxa"/>
            <w:vAlign w:val="center"/>
          </w:tcPr>
          <w:p w:rsidR="000B5E46" w:rsidRPr="009E6157" w:rsidRDefault="00492EB3" w:rsidP="009E615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Mënyra</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p</w:t>
            </w:r>
            <w:r w:rsidR="000B5E46" w:rsidRPr="009E6157">
              <w:rPr>
                <w:rFonts w:ascii="Times New Roman" w:hAnsi="Times New Roman" w:cs="Times New Roman"/>
                <w:b/>
                <w:sz w:val="24"/>
                <w:szCs w:val="24"/>
              </w:rPr>
              <w:t>ublikimit</w:t>
            </w:r>
            <w:proofErr w:type="spellEnd"/>
          </w:p>
        </w:tc>
        <w:tc>
          <w:tcPr>
            <w:tcW w:w="2340" w:type="dxa"/>
            <w:vAlign w:val="center"/>
          </w:tcPr>
          <w:p w:rsidR="000B5E46" w:rsidRPr="009E6157" w:rsidRDefault="000B5E46" w:rsidP="001B0001">
            <w:pPr>
              <w:spacing w:after="0"/>
              <w:jc w:val="center"/>
              <w:rPr>
                <w:rFonts w:ascii="Times New Roman" w:hAnsi="Times New Roman" w:cs="Times New Roman"/>
                <w:b/>
                <w:sz w:val="24"/>
                <w:szCs w:val="24"/>
              </w:rPr>
            </w:pPr>
            <w:proofErr w:type="spellStart"/>
            <w:r w:rsidRPr="009E6157">
              <w:rPr>
                <w:rFonts w:ascii="Times New Roman" w:hAnsi="Times New Roman" w:cs="Times New Roman"/>
                <w:b/>
                <w:sz w:val="24"/>
                <w:szCs w:val="24"/>
              </w:rPr>
              <w:t>S</w:t>
            </w:r>
            <w:r w:rsidR="00A02D9A">
              <w:rPr>
                <w:rFonts w:ascii="Times New Roman" w:hAnsi="Times New Roman" w:cs="Times New Roman"/>
                <w:b/>
                <w:sz w:val="24"/>
                <w:szCs w:val="24"/>
              </w:rPr>
              <w:t>truktura</w:t>
            </w:r>
            <w:proofErr w:type="spellEnd"/>
            <w:r w:rsidR="00A02D9A">
              <w:rPr>
                <w:rFonts w:ascii="Times New Roman" w:hAnsi="Times New Roman" w:cs="Times New Roman"/>
                <w:b/>
                <w:sz w:val="24"/>
                <w:szCs w:val="24"/>
              </w:rPr>
              <w:t xml:space="preserve"> </w:t>
            </w:r>
            <w:proofErr w:type="spellStart"/>
            <w:r w:rsidR="00A02D9A">
              <w:rPr>
                <w:rFonts w:ascii="Times New Roman" w:hAnsi="Times New Roman" w:cs="Times New Roman"/>
                <w:b/>
                <w:sz w:val="24"/>
                <w:szCs w:val="24"/>
              </w:rPr>
              <w:t>p</w:t>
            </w:r>
            <w:r w:rsidR="00CB6E6B">
              <w:rPr>
                <w:rFonts w:ascii="Times New Roman" w:hAnsi="Times New Roman" w:cs="Times New Roman"/>
                <w:b/>
                <w:sz w:val="24"/>
                <w:szCs w:val="24"/>
              </w:rPr>
              <w:t>ë</w:t>
            </w:r>
            <w:r w:rsidR="00A02D9A">
              <w:rPr>
                <w:rFonts w:ascii="Times New Roman" w:hAnsi="Times New Roman" w:cs="Times New Roman"/>
                <w:b/>
                <w:sz w:val="24"/>
                <w:szCs w:val="24"/>
              </w:rPr>
              <w:t>r</w:t>
            </w:r>
            <w:r w:rsidR="005C4474">
              <w:rPr>
                <w:rFonts w:ascii="Times New Roman" w:hAnsi="Times New Roman" w:cs="Times New Roman"/>
                <w:b/>
                <w:sz w:val="24"/>
                <w:szCs w:val="24"/>
              </w:rPr>
              <w:t>gje</w:t>
            </w:r>
            <w:r w:rsidR="00492EB3">
              <w:rPr>
                <w:rFonts w:ascii="Times New Roman" w:hAnsi="Times New Roman" w:cs="Times New Roman"/>
                <w:b/>
                <w:sz w:val="24"/>
                <w:szCs w:val="24"/>
              </w:rPr>
              <w:t>gj</w:t>
            </w:r>
            <w:r w:rsidR="001B0001">
              <w:rPr>
                <w:rFonts w:ascii="Times New Roman" w:hAnsi="Times New Roman" w:cs="Times New Roman"/>
                <w:b/>
                <w:sz w:val="24"/>
                <w:szCs w:val="24"/>
              </w:rPr>
              <w:t>ë</w:t>
            </w:r>
            <w:r w:rsidR="00492EB3">
              <w:rPr>
                <w:rFonts w:ascii="Times New Roman" w:hAnsi="Times New Roman" w:cs="Times New Roman"/>
                <w:b/>
                <w:sz w:val="24"/>
                <w:szCs w:val="24"/>
              </w:rPr>
              <w:t>s</w:t>
            </w:r>
            <w:r w:rsidR="001B0001">
              <w:rPr>
                <w:rFonts w:ascii="Times New Roman" w:hAnsi="Times New Roman" w:cs="Times New Roman"/>
                <w:b/>
                <w:sz w:val="24"/>
                <w:szCs w:val="24"/>
              </w:rPr>
              <w:t>e</w:t>
            </w:r>
            <w:proofErr w:type="spellEnd"/>
          </w:p>
        </w:tc>
      </w:tr>
      <w:tr w:rsidR="000B5E46" w:rsidRPr="009E6157" w:rsidTr="008F5181">
        <w:tc>
          <w:tcPr>
            <w:tcW w:w="2160" w:type="dxa"/>
          </w:tcPr>
          <w:p w:rsidR="000B5E46" w:rsidRPr="00750844" w:rsidRDefault="000B5E46" w:rsidP="002323D4">
            <w:pPr>
              <w:spacing w:after="0"/>
              <w:rPr>
                <w:rFonts w:ascii="Times New Roman" w:hAnsi="Times New Roman" w:cs="Times New Roman"/>
                <w:sz w:val="24"/>
                <w:szCs w:val="24"/>
              </w:rPr>
            </w:pPr>
            <w:r w:rsidRPr="00750844">
              <w:rPr>
                <w:rFonts w:ascii="Times New Roman" w:hAnsi="Times New Roman" w:cs="Times New Roman"/>
                <w:sz w:val="24"/>
                <w:szCs w:val="24"/>
              </w:rPr>
              <w:t>Përshkrim i strukturës organizative, funksioneve dhe detyrave të autoritetit publik.</w:t>
            </w: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t>Neni 7/1/a/d</w:t>
            </w:r>
          </w:p>
        </w:tc>
        <w:tc>
          <w:tcPr>
            <w:tcW w:w="2160" w:type="dxa"/>
          </w:tcPr>
          <w:p w:rsidR="000B5E46" w:rsidRPr="00750844" w:rsidRDefault="008F5181" w:rsidP="00750844">
            <w:pPr>
              <w:spacing w:after="0"/>
              <w:jc w:val="both"/>
              <w:rPr>
                <w:rFonts w:ascii="Times New Roman" w:hAnsi="Times New Roman" w:cs="Times New Roman"/>
                <w:i/>
                <w:sz w:val="24"/>
                <w:szCs w:val="24"/>
              </w:rPr>
            </w:pPr>
            <w:proofErr w:type="spellStart"/>
            <w:r>
              <w:t>Struktura</w:t>
            </w:r>
            <w:proofErr w:type="spellEnd"/>
            <w:r>
              <w:t xml:space="preserve"> </w:t>
            </w:r>
            <w:proofErr w:type="spellStart"/>
            <w:r>
              <w:t>organizativeGjendet</w:t>
            </w:r>
            <w:proofErr w:type="spellEnd"/>
            <w:r>
              <w:t xml:space="preserve"> ne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p>
        </w:tc>
        <w:tc>
          <w:tcPr>
            <w:tcW w:w="1440" w:type="dxa"/>
          </w:tcPr>
          <w:p w:rsidR="000B5E46" w:rsidRPr="00750844" w:rsidRDefault="008F5181" w:rsidP="008279CA">
            <w:pPr>
              <w:jc w:val="both"/>
              <w:rPr>
                <w:rFonts w:ascii="Times New Roman" w:hAnsi="Times New Roman" w:cs="Times New Roman"/>
                <w:i/>
                <w:sz w:val="24"/>
                <w:szCs w:val="24"/>
              </w:rPr>
            </w:pPr>
            <w:proofErr w:type="spellStart"/>
            <w:r>
              <w:t>Menjëherë</w:t>
            </w:r>
            <w:proofErr w:type="spellEnd"/>
            <w:r>
              <w:t xml:space="preserve"> pas </w:t>
            </w:r>
            <w:proofErr w:type="spellStart"/>
            <w:r>
              <w:t>miratimit</w:t>
            </w:r>
            <w:proofErr w:type="spellEnd"/>
            <w:r>
              <w:t xml:space="preserve"> </w:t>
            </w:r>
            <w:proofErr w:type="spellStart"/>
            <w:r>
              <w:t>të</w:t>
            </w:r>
            <w:proofErr w:type="spellEnd"/>
            <w:r>
              <w:t xml:space="preserve"> </w:t>
            </w:r>
            <w:proofErr w:type="spellStart"/>
            <w:r>
              <w:t>aktit</w:t>
            </w:r>
            <w:proofErr w:type="spellEnd"/>
            <w:r>
              <w:t xml:space="preserve"> </w:t>
            </w:r>
            <w:proofErr w:type="spellStart"/>
            <w:r>
              <w:t>nga</w:t>
            </w:r>
            <w:proofErr w:type="spellEnd"/>
            <w:r>
              <w:t xml:space="preserve"> </w:t>
            </w:r>
            <w:proofErr w:type="spellStart"/>
            <w:r>
              <w:t>titullari</w:t>
            </w:r>
            <w:proofErr w:type="spellEnd"/>
            <w:r>
              <w:t xml:space="preserve">. </w:t>
            </w:r>
            <w:proofErr w:type="spellStart"/>
            <w:proofErr w:type="gramStart"/>
            <w:r w:rsidR="00864152" w:rsidRPr="00750844">
              <w:rPr>
                <w:rFonts w:ascii="Times New Roman" w:hAnsi="Times New Roman" w:cs="Times New Roman"/>
                <w:i/>
                <w:sz w:val="24"/>
                <w:szCs w:val="24"/>
              </w:rPr>
              <w:t>titullari</w:t>
            </w:r>
            <w:proofErr w:type="spellEnd"/>
            <w:proofErr w:type="gramEnd"/>
            <w:r w:rsidR="00BB537B" w:rsidRPr="00750844">
              <w:rPr>
                <w:rFonts w:ascii="Times New Roman" w:hAnsi="Times New Roman" w:cs="Times New Roman"/>
                <w:i/>
                <w:sz w:val="24"/>
                <w:szCs w:val="24"/>
              </w:rPr>
              <w:t>..</w:t>
            </w:r>
            <w:r w:rsidR="00864152" w:rsidRPr="00750844">
              <w:rPr>
                <w:rFonts w:ascii="Times New Roman" w:hAnsi="Times New Roman" w:cs="Times New Roman"/>
                <w:i/>
                <w:sz w:val="24"/>
                <w:szCs w:val="24"/>
              </w:rPr>
              <w:t xml:space="preserve"> </w:t>
            </w:r>
          </w:p>
          <w:p w:rsidR="008279CA" w:rsidRPr="009E6157" w:rsidRDefault="008279CA" w:rsidP="00BB537B">
            <w:pPr>
              <w:spacing w:after="0"/>
              <w:jc w:val="both"/>
              <w:rPr>
                <w:rFonts w:ascii="Times New Roman" w:hAnsi="Times New Roman" w:cs="Times New Roman"/>
                <w:sz w:val="24"/>
                <w:szCs w:val="24"/>
              </w:rPr>
            </w:pPr>
          </w:p>
        </w:tc>
        <w:tc>
          <w:tcPr>
            <w:tcW w:w="1440" w:type="dxa"/>
          </w:tcPr>
          <w:p w:rsidR="000B5E46" w:rsidRPr="00750844" w:rsidRDefault="008F5181" w:rsidP="009E6157">
            <w:pPr>
              <w:spacing w:after="0"/>
              <w:jc w:val="both"/>
              <w:rPr>
                <w:rFonts w:ascii="Times New Roman" w:hAnsi="Times New Roman" w:cs="Times New Roman"/>
                <w:i/>
                <w:sz w:val="24"/>
                <w:szCs w:val="24"/>
              </w:rPr>
            </w:pPr>
            <w:proofErr w:type="spellStart"/>
            <w:r>
              <w:t>Gjendet</w:t>
            </w:r>
            <w:proofErr w:type="spellEnd"/>
            <w:r>
              <w:t xml:space="preserve"> ne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internetit</w:t>
            </w:r>
            <w:proofErr w:type="spellEnd"/>
            <w:r>
              <w:t xml:space="preserve"> </w:t>
            </w:r>
            <w:proofErr w:type="spellStart"/>
            <w:r>
              <w:t>te</w:t>
            </w:r>
            <w:proofErr w:type="spellEnd"/>
            <w:r>
              <w:t xml:space="preserve"> </w:t>
            </w:r>
            <w:proofErr w:type="spellStart"/>
            <w:r>
              <w:t>Qarkut</w:t>
            </w:r>
            <w:proofErr w:type="spellEnd"/>
            <w:r>
              <w:t xml:space="preserve"> </w:t>
            </w:r>
            <w:proofErr w:type="spellStart"/>
            <w:r>
              <w:t>Struktura</w:t>
            </w:r>
            <w:proofErr w:type="spellEnd"/>
            <w:r w:rsidR="00FD08A3" w:rsidRPr="00750844">
              <w:rPr>
                <w:rFonts w:ascii="Times New Roman" w:hAnsi="Times New Roman" w:cs="Times New Roman"/>
                <w:i/>
                <w:sz w:val="24"/>
                <w:szCs w:val="24"/>
              </w:rPr>
              <w:t>.</w:t>
            </w:r>
          </w:p>
        </w:tc>
        <w:tc>
          <w:tcPr>
            <w:tcW w:w="2340" w:type="dxa"/>
          </w:tcPr>
          <w:p w:rsidR="001B0001" w:rsidRPr="009E6157" w:rsidRDefault="008F5181" w:rsidP="004D27A5">
            <w:pPr>
              <w:spacing w:after="0"/>
              <w:jc w:val="both"/>
              <w:rPr>
                <w:rFonts w:ascii="Times New Roman" w:hAnsi="Times New Roman" w:cs="Times New Roman"/>
                <w:sz w:val="24"/>
                <w:szCs w:val="24"/>
              </w:rPr>
            </w:pPr>
            <w:proofErr w:type="spellStart"/>
            <w:r>
              <w:t>Koordinatori</w:t>
            </w:r>
            <w:proofErr w:type="spellEnd"/>
            <w:r>
              <w:t xml:space="preserve">; </w:t>
            </w:r>
            <w:proofErr w:type="spellStart"/>
            <w:r>
              <w:t>Titullari</w:t>
            </w:r>
            <w:proofErr w:type="spellEnd"/>
            <w:r>
              <w:t xml:space="preserve"> </w:t>
            </w:r>
            <w:proofErr w:type="spellStart"/>
            <w:r>
              <w:t>ose</w:t>
            </w:r>
            <w:proofErr w:type="spellEnd"/>
            <w:r>
              <w:t xml:space="preserve"> </w:t>
            </w:r>
            <w:proofErr w:type="spellStart"/>
            <w:r>
              <w:t>nëpunësi</w:t>
            </w:r>
            <w:proofErr w:type="spellEnd"/>
            <w:r>
              <w:t xml:space="preserve"> </w:t>
            </w:r>
            <w:proofErr w:type="spellStart"/>
            <w:r>
              <w:t>i</w:t>
            </w:r>
            <w:proofErr w:type="spellEnd"/>
            <w:r>
              <w:t xml:space="preserve"> </w:t>
            </w:r>
            <w:proofErr w:type="spellStart"/>
            <w:r>
              <w:t>deleguar</w:t>
            </w:r>
            <w:proofErr w:type="spellEnd"/>
            <w:r>
              <w:t xml:space="preserve"> </w:t>
            </w:r>
            <w:proofErr w:type="spellStart"/>
            <w:r>
              <w:t>prej</w:t>
            </w:r>
            <w:proofErr w:type="spellEnd"/>
            <w:r>
              <w:t xml:space="preserve"> </w:t>
            </w:r>
            <w:proofErr w:type="spellStart"/>
            <w:r>
              <w:t>tij</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proofErr w:type="spellStart"/>
            <w:r w:rsidRPr="009E6157">
              <w:rPr>
                <w:rFonts w:ascii="Times New Roman" w:eastAsia="Times New Roman" w:hAnsi="Times New Roman" w:cs="Times New Roman"/>
                <w:sz w:val="24"/>
                <w:szCs w:val="24"/>
                <w:lang w:eastAsia="sq-AL"/>
              </w:rPr>
              <w:t>Akte</w:t>
            </w:r>
            <w:proofErr w:type="spellEnd"/>
            <w:r w:rsidRPr="009E6157">
              <w:rPr>
                <w:rFonts w:ascii="Times New Roman" w:eastAsia="Times New Roman" w:hAnsi="Times New Roman" w:cs="Times New Roman"/>
                <w:sz w:val="24"/>
                <w:szCs w:val="24"/>
                <w:lang w:eastAsia="sq-AL"/>
              </w:rPr>
              <w:t xml:space="preserve"> </w:t>
            </w:r>
            <w:proofErr w:type="spellStart"/>
            <w:r w:rsidRPr="009E6157">
              <w:rPr>
                <w:rFonts w:ascii="Times New Roman" w:eastAsia="Times New Roman" w:hAnsi="Times New Roman" w:cs="Times New Roman"/>
                <w:sz w:val="24"/>
                <w:szCs w:val="24"/>
                <w:lang w:eastAsia="sq-AL"/>
              </w:rPr>
              <w:t>ndërkombëtare</w:t>
            </w:r>
            <w:proofErr w:type="spellEnd"/>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ligje;</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akte nën</w:t>
            </w:r>
            <w:r w:rsidR="0064335B">
              <w:rPr>
                <w:rFonts w:ascii="Times New Roman" w:eastAsia="Times New Roman" w:hAnsi="Times New Roman" w:cs="Times New Roman"/>
                <w:sz w:val="24"/>
                <w:szCs w:val="24"/>
                <w:lang w:eastAsia="sq-AL"/>
              </w:rPr>
              <w:t xml:space="preserve"> </w:t>
            </w:r>
            <w:r w:rsidRPr="009E6157">
              <w:rPr>
                <w:rFonts w:ascii="Times New Roman" w:eastAsia="Times New Roman" w:hAnsi="Times New Roman" w:cs="Times New Roman"/>
                <w:sz w:val="24"/>
                <w:szCs w:val="24"/>
                <w:lang w:eastAsia="sq-AL"/>
              </w:rPr>
              <w:t>ligjore;</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dokument </w:t>
            </w:r>
            <w:r w:rsidRPr="009E6157">
              <w:rPr>
                <w:rFonts w:ascii="Times New Roman" w:eastAsia="Times New Roman" w:hAnsi="Times New Roman" w:cs="Times New Roman"/>
                <w:sz w:val="24"/>
                <w:szCs w:val="24"/>
                <w:lang w:eastAsia="sq-AL"/>
              </w:rPr>
              <w:lastRenderedPageBreak/>
              <w:t>politikash;</w:t>
            </w:r>
          </w:p>
          <w:p w:rsidR="000B5E46" w:rsidRPr="009E6157" w:rsidRDefault="000B5E46" w:rsidP="002323D4">
            <w:pPr>
              <w:spacing w:after="0"/>
              <w:rPr>
                <w:rFonts w:ascii="Times New Roman" w:hAnsi="Times New Roman" w:cs="Times New Roman"/>
                <w:sz w:val="24"/>
                <w:szCs w:val="24"/>
              </w:rPr>
            </w:pPr>
            <w:r w:rsidRPr="009E6157">
              <w:rPr>
                <w:rFonts w:ascii="Times New Roman" w:eastAsia="Times New Roman" w:hAnsi="Times New Roman" w:cs="Times New Roman"/>
                <w:sz w:val="24"/>
                <w:szCs w:val="24"/>
                <w:lang w:eastAsia="sq-AL"/>
              </w:rPr>
              <w:t xml:space="preserve">dokument tjetër. </w:t>
            </w: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lastRenderedPageBreak/>
              <w:t>Neni 7/1/b</w:t>
            </w: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tc>
        <w:tc>
          <w:tcPr>
            <w:tcW w:w="2160" w:type="dxa"/>
          </w:tcPr>
          <w:p w:rsidR="000B5E46" w:rsidRPr="009E6157" w:rsidRDefault="008F5181" w:rsidP="009E6157">
            <w:pPr>
              <w:spacing w:after="0"/>
              <w:jc w:val="both"/>
              <w:rPr>
                <w:rFonts w:ascii="Times New Roman" w:hAnsi="Times New Roman" w:cs="Times New Roman"/>
                <w:color w:val="FF0000"/>
                <w:sz w:val="24"/>
                <w:szCs w:val="24"/>
              </w:rPr>
            </w:pPr>
            <w:proofErr w:type="spellStart"/>
            <w:r>
              <w:lastRenderedPageBreak/>
              <w:t>Ligji</w:t>
            </w:r>
            <w:proofErr w:type="spellEnd"/>
            <w:r>
              <w:t xml:space="preserve"> “</w:t>
            </w:r>
            <w:proofErr w:type="spellStart"/>
            <w:r>
              <w:t>Për</w:t>
            </w:r>
            <w:proofErr w:type="spellEnd"/>
            <w:r>
              <w:t xml:space="preserve"> </w:t>
            </w:r>
            <w:proofErr w:type="spellStart"/>
            <w:r>
              <w:t>vetëqeverisjen</w:t>
            </w:r>
            <w:proofErr w:type="spellEnd"/>
            <w:r>
              <w:t xml:space="preserve"> </w:t>
            </w:r>
            <w:proofErr w:type="spellStart"/>
            <w:r>
              <w:t>vendore</w:t>
            </w:r>
            <w:proofErr w:type="spellEnd"/>
            <w:r>
              <w:t xml:space="preserve">” </w:t>
            </w:r>
            <w:proofErr w:type="spellStart"/>
            <w:r>
              <w:t>Strategjia</w:t>
            </w:r>
            <w:proofErr w:type="spellEnd"/>
            <w:r>
              <w:t xml:space="preserve"> </w:t>
            </w:r>
            <w:proofErr w:type="spellStart"/>
            <w:r>
              <w:t>Rajonale</w:t>
            </w:r>
            <w:proofErr w:type="spellEnd"/>
            <w:r>
              <w:t xml:space="preserve"> e </w:t>
            </w:r>
            <w:proofErr w:type="spellStart"/>
            <w:r>
              <w:t>Zhvillimit</w:t>
            </w:r>
            <w:proofErr w:type="spellEnd"/>
            <w:r>
              <w:t xml:space="preserve"> </w:t>
            </w:r>
            <w:proofErr w:type="spellStart"/>
            <w:r>
              <w:t>te</w:t>
            </w:r>
            <w:proofErr w:type="spellEnd"/>
            <w:r>
              <w:t xml:space="preserve"> </w:t>
            </w:r>
            <w:proofErr w:type="spellStart"/>
            <w:r>
              <w:t>Qarkut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botimit</w:t>
            </w:r>
            <w:proofErr w:type="spellEnd"/>
            <w:r>
              <w:t xml:space="preserve"> </w:t>
            </w:r>
            <w:proofErr w:type="spellStart"/>
            <w:r>
              <w:t>në</w:t>
            </w:r>
            <w:proofErr w:type="spellEnd"/>
            <w:r>
              <w:t xml:space="preserve"> </w:t>
            </w:r>
            <w:proofErr w:type="spellStart"/>
            <w:r>
              <w:t>fletoren</w:t>
            </w:r>
            <w:proofErr w:type="spellEnd"/>
            <w:r>
              <w:t xml:space="preserve"> </w:t>
            </w:r>
            <w:proofErr w:type="spellStart"/>
            <w:r>
              <w:t>zyrtare</w:t>
            </w:r>
            <w:proofErr w:type="spellEnd"/>
            <w:r>
              <w:t xml:space="preserve"> Pas </w:t>
            </w:r>
            <w:proofErr w:type="spellStart"/>
            <w:r>
              <w:t>miratimit</w:t>
            </w:r>
            <w:proofErr w:type="spellEnd"/>
            <w:r>
              <w:t xml:space="preserve"> ne </w:t>
            </w:r>
            <w:proofErr w:type="spellStart"/>
            <w:r>
              <w:t>Keshillin</w:t>
            </w:r>
            <w:proofErr w:type="spellEnd"/>
            <w:r>
              <w:t xml:space="preserve"> e </w:t>
            </w:r>
            <w:proofErr w:type="spellStart"/>
            <w:r>
              <w:lastRenderedPageBreak/>
              <w:t>Qarkut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lastRenderedPageBreak/>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w:t>
            </w:r>
            <w:proofErr w:type="spellStart"/>
            <w:r>
              <w:t>Qarkut</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Qarku</w:t>
            </w:r>
            <w:proofErr w:type="spellEnd"/>
            <w:r>
              <w:t xml:space="preserve"> </w:t>
            </w:r>
            <w:proofErr w:type="spellStart"/>
            <w:r>
              <w:t>Diber</w:t>
            </w:r>
            <w:proofErr w:type="spellEnd"/>
            <w:r>
              <w:t xml:space="preserve"> </w:t>
            </w:r>
            <w:proofErr w:type="spellStart"/>
            <w:r>
              <w:lastRenderedPageBreak/>
              <w:t>Baza</w:t>
            </w:r>
            <w:proofErr w:type="spellEnd"/>
            <w:r>
              <w:t xml:space="preserve"> </w:t>
            </w:r>
            <w:proofErr w:type="spellStart"/>
            <w:r>
              <w:t>Ligjore</w:t>
            </w:r>
            <w:proofErr w:type="spellEnd"/>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lastRenderedPageBreak/>
              <w:t>Drejtoria</w:t>
            </w:r>
            <w:proofErr w:type="spellEnd"/>
            <w:r>
              <w:t xml:space="preserve"> e </w:t>
            </w:r>
            <w:proofErr w:type="spellStart"/>
            <w:r>
              <w:t>Burimeve</w:t>
            </w:r>
            <w:proofErr w:type="spellEnd"/>
            <w:r>
              <w:t xml:space="preserve"> </w:t>
            </w:r>
            <w:proofErr w:type="spellStart"/>
            <w:r>
              <w:t>Njerezore</w:t>
            </w:r>
            <w:proofErr w:type="spellEnd"/>
            <w:r>
              <w:t xml:space="preserve">, </w:t>
            </w:r>
            <w:proofErr w:type="spellStart"/>
            <w:r>
              <w:t>Sektori</w:t>
            </w:r>
            <w:proofErr w:type="spellEnd"/>
            <w:r>
              <w:t xml:space="preserve"> </w:t>
            </w:r>
            <w:proofErr w:type="spellStart"/>
            <w:r>
              <w:t>i</w:t>
            </w:r>
            <w:proofErr w:type="spellEnd"/>
            <w:r>
              <w:t xml:space="preserve"> </w:t>
            </w:r>
            <w:proofErr w:type="spellStart"/>
            <w:r>
              <w:t>Projekteve</w:t>
            </w:r>
            <w:proofErr w:type="spellEnd"/>
            <w:r>
              <w:t xml:space="preserve"> </w:t>
            </w:r>
            <w:proofErr w:type="spellStart"/>
            <w:r>
              <w:t>Rajonale</w:t>
            </w:r>
            <w:proofErr w:type="spellEnd"/>
            <w:r>
              <w:t xml:space="preserve"> </w:t>
            </w:r>
            <w:proofErr w:type="spellStart"/>
            <w:r>
              <w:t>dhe</w:t>
            </w:r>
            <w:proofErr w:type="spellEnd"/>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 xml:space="preserve">Informacion për procedurat që duhen ndjekur për të bërë një kërkesë për informim,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adresën postare dhe elektronike për depozitimin e kërkesave për informim, si dhe procedurat </w:t>
            </w:r>
          </w:p>
          <w:p w:rsidR="000B5E46" w:rsidRPr="009E6157" w:rsidRDefault="0064335B" w:rsidP="002323D4">
            <w:pPr>
              <w:spacing w:after="0"/>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e ankimit të vendimit përkatës.</w:t>
            </w:r>
          </w:p>
          <w:p w:rsidR="000B5E46" w:rsidRPr="009E6157" w:rsidRDefault="000B5E46" w:rsidP="002323D4">
            <w:pPr>
              <w:spacing w:after="0"/>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t>Neni 7/1/c/g</w:t>
            </w:r>
          </w:p>
        </w:tc>
        <w:tc>
          <w:tcPr>
            <w:tcW w:w="2160" w:type="dxa"/>
          </w:tcPr>
          <w:p w:rsidR="000B5E46" w:rsidRPr="009E6157" w:rsidRDefault="008F5181" w:rsidP="008F5181">
            <w:pPr>
              <w:spacing w:after="0"/>
              <w:jc w:val="both"/>
              <w:rPr>
                <w:rFonts w:ascii="Times New Roman" w:hAnsi="Times New Roman" w:cs="Times New Roman"/>
                <w:sz w:val="24"/>
                <w:szCs w:val="24"/>
              </w:rPr>
            </w:pPr>
            <w:r>
              <w:t xml:space="preserve">Format </w:t>
            </w:r>
            <w:proofErr w:type="spellStart"/>
            <w:r>
              <w:t>Kekrese</w:t>
            </w:r>
            <w:proofErr w:type="spellEnd"/>
            <w:r>
              <w:t xml:space="preserve"> Format </w:t>
            </w:r>
            <w:proofErr w:type="spellStart"/>
            <w:r>
              <w:t>Ankese</w:t>
            </w:r>
            <w:proofErr w:type="spellEnd"/>
            <w:r>
              <w:t xml:space="preserve"> </w:t>
            </w:r>
            <w:proofErr w:type="spellStart"/>
            <w:r>
              <w:t>Në</w:t>
            </w:r>
            <w:proofErr w:type="spellEnd"/>
            <w:r>
              <w:t xml:space="preserve"> </w:t>
            </w:r>
            <w:proofErr w:type="spellStart"/>
            <w:r>
              <w:t>godinën</w:t>
            </w:r>
            <w:proofErr w:type="spellEnd"/>
            <w:r>
              <w:t xml:space="preserve"> e </w:t>
            </w:r>
            <w:proofErr w:type="spellStart"/>
            <w:r>
              <w:t>Keshillit</w:t>
            </w:r>
            <w:proofErr w:type="spellEnd"/>
            <w:r>
              <w:t xml:space="preserve"> </w:t>
            </w:r>
            <w:proofErr w:type="spellStart"/>
            <w:r>
              <w:t>te</w:t>
            </w:r>
            <w:proofErr w:type="spellEnd"/>
            <w:r>
              <w:t xml:space="preserve"> </w:t>
            </w:r>
            <w:proofErr w:type="spellStart"/>
            <w:r>
              <w:t>Qarkut</w:t>
            </w:r>
            <w:proofErr w:type="spellEnd"/>
            <w:r>
              <w:t xml:space="preserve"> </w:t>
            </w:r>
            <w:proofErr w:type="spellStart"/>
            <w:r>
              <w:t>në</w:t>
            </w:r>
            <w:proofErr w:type="spellEnd"/>
            <w:r>
              <w:t xml:space="preserve"> </w:t>
            </w:r>
            <w:proofErr w:type="spellStart"/>
            <w:r>
              <w:t>një</w:t>
            </w:r>
            <w:proofErr w:type="spellEnd"/>
            <w:r>
              <w:t xml:space="preserve"> ambient </w:t>
            </w:r>
            <w:proofErr w:type="spellStart"/>
            <w:r>
              <w:t>të</w:t>
            </w:r>
            <w:proofErr w:type="spellEnd"/>
            <w:r>
              <w:t xml:space="preserve"> </w:t>
            </w:r>
            <w:proofErr w:type="spellStart"/>
            <w:r>
              <w:t>veçantë</w:t>
            </w:r>
            <w:proofErr w:type="spellEnd"/>
            <w:r>
              <w:t xml:space="preserve"> </w:t>
            </w:r>
            <w:proofErr w:type="spellStart"/>
            <w:r>
              <w:t>pritjeje</w:t>
            </w:r>
            <w:proofErr w:type="spellEnd"/>
            <w:r>
              <w:t xml:space="preserve"> </w:t>
            </w:r>
            <w:proofErr w:type="spellStart"/>
            <w:r>
              <w:t>të</w:t>
            </w:r>
            <w:proofErr w:type="spellEnd"/>
            <w:r>
              <w:t xml:space="preserve"> </w:t>
            </w:r>
            <w:proofErr w:type="spellStart"/>
            <w:r>
              <w:t>shtetasve</w:t>
            </w:r>
            <w:proofErr w:type="spellEnd"/>
            <w:r>
              <w:t xml:space="preserve">, </w:t>
            </w:r>
            <w:proofErr w:type="spellStart"/>
            <w:r>
              <w:t>krahas</w:t>
            </w:r>
            <w:proofErr w:type="spellEnd"/>
            <w:r>
              <w:t xml:space="preserve"> </w:t>
            </w:r>
            <w:proofErr w:type="spellStart"/>
            <w:r>
              <w:t>dëgjesës</w:t>
            </w:r>
            <w:proofErr w:type="spellEnd"/>
            <w:r>
              <w:t xml:space="preserve">, </w:t>
            </w:r>
            <w:proofErr w:type="spellStart"/>
            <w:r>
              <w:t>janë</w:t>
            </w:r>
            <w:proofErr w:type="spellEnd"/>
            <w:r>
              <w:t xml:space="preserve"> </w:t>
            </w:r>
            <w:proofErr w:type="spellStart"/>
            <w:r>
              <w:t>hartuar</w:t>
            </w:r>
            <w:proofErr w:type="spellEnd"/>
            <w:r>
              <w:t xml:space="preserve"> </w:t>
            </w:r>
            <w:proofErr w:type="spellStart"/>
            <w:r>
              <w:t>dhe</w:t>
            </w:r>
            <w:proofErr w:type="spellEnd"/>
            <w:r>
              <w:t xml:space="preserve"> </w:t>
            </w:r>
            <w:proofErr w:type="spellStart"/>
            <w:r>
              <w:t>plotësohen</w:t>
            </w:r>
            <w:proofErr w:type="spellEnd"/>
            <w:r>
              <w:t xml:space="preserve"> </w:t>
            </w:r>
            <w:proofErr w:type="spellStart"/>
            <w:r>
              <w:t>formularë</w:t>
            </w:r>
            <w:proofErr w:type="spellEnd"/>
            <w:r>
              <w:t xml:space="preserve"> </w:t>
            </w:r>
            <w:proofErr w:type="spellStart"/>
            <w:r>
              <w:t>të</w:t>
            </w:r>
            <w:proofErr w:type="spellEnd"/>
            <w:r>
              <w:t xml:space="preserve"> </w:t>
            </w:r>
            <w:proofErr w:type="spellStart"/>
            <w:r>
              <w:t>veçantë</w:t>
            </w:r>
            <w:proofErr w:type="spellEnd"/>
            <w:r>
              <w:t xml:space="preserve"> </w:t>
            </w:r>
            <w:proofErr w:type="spellStart"/>
            <w:r>
              <w:t>si</w:t>
            </w:r>
            <w:proofErr w:type="spellEnd"/>
            <w:r>
              <w:t xml:space="preserve">: </w:t>
            </w:r>
            <w:proofErr w:type="spellStart"/>
            <w:r>
              <w:t>Formulari</w:t>
            </w:r>
            <w:proofErr w:type="spellEnd"/>
            <w:r>
              <w:t xml:space="preserve"> “</w:t>
            </w:r>
            <w:proofErr w:type="spellStart"/>
            <w:r>
              <w:t>Kërkesë</w:t>
            </w:r>
            <w:proofErr w:type="spellEnd"/>
            <w:r>
              <w:t xml:space="preserve"> – </w:t>
            </w:r>
            <w:proofErr w:type="spellStart"/>
            <w:r>
              <w:t>Takim</w:t>
            </w:r>
            <w:proofErr w:type="spellEnd"/>
            <w:r>
              <w:t xml:space="preserve"> - </w:t>
            </w:r>
            <w:proofErr w:type="spellStart"/>
            <w:r>
              <w:t>Ankesë</w:t>
            </w:r>
            <w:proofErr w:type="spellEnd"/>
            <w:r>
              <w:t xml:space="preserve">”, </w:t>
            </w:r>
            <w:proofErr w:type="spellStart"/>
            <w:r>
              <w:t>i</w:t>
            </w:r>
            <w:proofErr w:type="spellEnd"/>
            <w:r>
              <w:t xml:space="preserve"> </w:t>
            </w:r>
            <w:proofErr w:type="spellStart"/>
            <w:r>
              <w:t>cili</w:t>
            </w:r>
            <w:proofErr w:type="spellEnd"/>
            <w:r>
              <w:t xml:space="preserve"> </w:t>
            </w:r>
            <w:proofErr w:type="spellStart"/>
            <w:r>
              <w:t>plotësohet</w:t>
            </w:r>
            <w:proofErr w:type="spellEnd"/>
            <w:r>
              <w:t xml:space="preserve"> </w:t>
            </w:r>
            <w:proofErr w:type="spellStart"/>
            <w:r>
              <w:t>nga</w:t>
            </w:r>
            <w:proofErr w:type="spellEnd"/>
            <w:r>
              <w:t xml:space="preserve"> </w:t>
            </w:r>
            <w:proofErr w:type="spellStart"/>
            <w:r>
              <w:t>kërkuesi</w:t>
            </w:r>
            <w:proofErr w:type="spellEnd"/>
            <w:r>
              <w:t xml:space="preserve">; </w:t>
            </w:r>
            <w:proofErr w:type="spellStart"/>
            <w:r>
              <w:t>Adresa</w:t>
            </w:r>
            <w:proofErr w:type="spellEnd"/>
            <w:r>
              <w:t xml:space="preserve"> </w:t>
            </w:r>
            <w:proofErr w:type="spellStart"/>
            <w:r>
              <w:t>Postare</w:t>
            </w:r>
            <w:proofErr w:type="spellEnd"/>
            <w:r>
              <w:t xml:space="preserve">: </w:t>
            </w:r>
            <w:proofErr w:type="spellStart"/>
            <w:r>
              <w:t>Bulevardi</w:t>
            </w:r>
            <w:proofErr w:type="spellEnd"/>
            <w:r>
              <w:t xml:space="preserve"> “</w:t>
            </w:r>
            <w:proofErr w:type="spellStart"/>
            <w:r>
              <w:t>Elez</w:t>
            </w:r>
            <w:proofErr w:type="spellEnd"/>
            <w:r>
              <w:t xml:space="preserve"> </w:t>
            </w:r>
            <w:proofErr w:type="spellStart"/>
            <w:r>
              <w:t>Isufi</w:t>
            </w:r>
            <w:proofErr w:type="spellEnd"/>
            <w:r>
              <w:t xml:space="preserve">”, </w:t>
            </w:r>
            <w:proofErr w:type="spellStart"/>
            <w:r>
              <w:t>Peshkopi</w:t>
            </w:r>
            <w:proofErr w:type="spellEnd"/>
            <w:r>
              <w:t xml:space="preserve"> E-mail: diberregion@gmail.com</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nga</w:t>
            </w:r>
            <w:proofErr w:type="spellEnd"/>
            <w:r>
              <w:t xml:space="preserve"> </w:t>
            </w:r>
            <w:proofErr w:type="spellStart"/>
            <w:r>
              <w:t>titullari</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Transparencës</w:t>
            </w:r>
            <w:proofErr w:type="spellEnd"/>
            <w:r>
              <w:t xml:space="preserve"> </w:t>
            </w:r>
            <w:proofErr w:type="spellStart"/>
            <w:r>
              <w:t>Kërkesë</w:t>
            </w:r>
            <w:proofErr w:type="spellEnd"/>
            <w:r>
              <w:t xml:space="preserve"> </w:t>
            </w:r>
            <w:proofErr w:type="spellStart"/>
            <w:r>
              <w:t>për</w:t>
            </w:r>
            <w:proofErr w:type="spellEnd"/>
            <w:r>
              <w:t xml:space="preserve"> </w:t>
            </w:r>
            <w:proofErr w:type="spellStart"/>
            <w:r>
              <w:t>informacion</w:t>
            </w:r>
            <w:proofErr w:type="spellEnd"/>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Të dhëna për vendndodhjen e zyrave të autoritetit publik, </w:t>
            </w:r>
          </w:p>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orarin e punës, </w:t>
            </w:r>
          </w:p>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emrin dhe kontaktet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e koordinatorit për të drejtën e informimit. </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eastAsia="Times New Roman" w:hAnsi="Times New Roman" w:cs="Times New Roman"/>
                <w:sz w:val="24"/>
                <w:szCs w:val="24"/>
                <w:lang w:eastAsia="sq-AL"/>
              </w:rPr>
              <w:t>Neni7/1/ç</w:t>
            </w:r>
          </w:p>
        </w:tc>
        <w:tc>
          <w:tcPr>
            <w:tcW w:w="2160" w:type="dxa"/>
          </w:tcPr>
          <w:p w:rsidR="008F5181" w:rsidRDefault="008F5181" w:rsidP="009E6157">
            <w:pPr>
              <w:spacing w:after="0"/>
              <w:jc w:val="both"/>
            </w:pPr>
            <w:proofErr w:type="spellStart"/>
            <w:r>
              <w:t>Adresa</w:t>
            </w:r>
            <w:proofErr w:type="spellEnd"/>
            <w:r>
              <w:t xml:space="preserve"> </w:t>
            </w:r>
            <w:proofErr w:type="spellStart"/>
            <w:r>
              <w:t>Postare</w:t>
            </w:r>
            <w:proofErr w:type="spellEnd"/>
            <w:r>
              <w:t xml:space="preserve">: </w:t>
            </w:r>
            <w:proofErr w:type="spellStart"/>
            <w:r>
              <w:t>Bulevardi</w:t>
            </w:r>
            <w:proofErr w:type="spellEnd"/>
            <w:r>
              <w:t xml:space="preserve"> “</w:t>
            </w:r>
            <w:proofErr w:type="spellStart"/>
            <w:r>
              <w:t>Elez</w:t>
            </w:r>
            <w:proofErr w:type="spellEnd"/>
            <w:r>
              <w:t xml:space="preserve"> </w:t>
            </w:r>
            <w:proofErr w:type="spellStart"/>
            <w:r>
              <w:t>Isufi</w:t>
            </w:r>
            <w:proofErr w:type="spellEnd"/>
            <w:r>
              <w:t xml:space="preserve">”, </w:t>
            </w:r>
            <w:proofErr w:type="spellStart"/>
            <w:r>
              <w:t>Peshkopi</w:t>
            </w:r>
            <w:proofErr w:type="spellEnd"/>
            <w:r>
              <w:t xml:space="preserve"> </w:t>
            </w:r>
            <w:proofErr w:type="spellStart"/>
            <w:r>
              <w:t>Orari</w:t>
            </w:r>
            <w:proofErr w:type="spellEnd"/>
            <w:r>
              <w:t xml:space="preserve">: E </w:t>
            </w:r>
            <w:proofErr w:type="spellStart"/>
            <w:r>
              <w:t>Hënë</w:t>
            </w:r>
            <w:proofErr w:type="spellEnd"/>
            <w:r>
              <w:t xml:space="preserve"> - E </w:t>
            </w:r>
            <w:proofErr w:type="spellStart"/>
            <w:r>
              <w:t>Premte</w:t>
            </w:r>
            <w:proofErr w:type="spellEnd"/>
            <w:r>
              <w:t xml:space="preserve"> 08:00 - 16:00 </w:t>
            </w:r>
            <w:proofErr w:type="spellStart"/>
            <w:r>
              <w:t>Kordinatori</w:t>
            </w:r>
            <w:proofErr w:type="spellEnd"/>
            <w:r>
              <w:t xml:space="preserve"> </w:t>
            </w:r>
          </w:p>
          <w:p w:rsidR="008F5181" w:rsidRDefault="00C7725B" w:rsidP="009E6157">
            <w:pPr>
              <w:spacing w:after="0"/>
              <w:jc w:val="both"/>
            </w:pPr>
            <w:proofErr w:type="spellStart"/>
            <w:r>
              <w:t>Elisava</w:t>
            </w:r>
            <w:proofErr w:type="spellEnd"/>
            <w:r>
              <w:t xml:space="preserve"> </w:t>
            </w:r>
            <w:proofErr w:type="spellStart"/>
            <w:r>
              <w:t>Methasani</w:t>
            </w:r>
            <w:proofErr w:type="spellEnd"/>
          </w:p>
          <w:p w:rsidR="000B5E46" w:rsidRPr="009E6157" w:rsidRDefault="008F5181" w:rsidP="009E6157">
            <w:pPr>
              <w:spacing w:after="0"/>
              <w:jc w:val="both"/>
              <w:rPr>
                <w:rFonts w:ascii="Times New Roman" w:hAnsi="Times New Roman" w:cs="Times New Roman"/>
                <w:sz w:val="24"/>
                <w:szCs w:val="24"/>
              </w:rPr>
            </w:pPr>
            <w:r>
              <w:t xml:space="preserve"> Email: diberregion@gmail.com</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urdhrit</w:t>
            </w:r>
            <w:proofErr w:type="spellEnd"/>
            <w:r>
              <w:t xml:space="preserve"> </w:t>
            </w:r>
            <w:proofErr w:type="spellStart"/>
            <w:r>
              <w:t>të</w:t>
            </w:r>
            <w:proofErr w:type="spellEnd"/>
            <w:r>
              <w:t xml:space="preserve"> </w:t>
            </w:r>
            <w:proofErr w:type="spellStart"/>
            <w:r>
              <w:t>caktimit</w:t>
            </w:r>
            <w:proofErr w:type="spellEnd"/>
            <w:r>
              <w:t xml:space="preserve"> </w:t>
            </w:r>
            <w:proofErr w:type="spellStart"/>
            <w:r>
              <w:t>të</w:t>
            </w:r>
            <w:proofErr w:type="spellEnd"/>
            <w:r>
              <w:t xml:space="preserve"> </w:t>
            </w:r>
            <w:proofErr w:type="spellStart"/>
            <w:r>
              <w:t>Koordinatorit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AKPT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Transparencës</w:t>
            </w:r>
            <w:proofErr w:type="spellEnd"/>
            <w:r>
              <w:t xml:space="preserve">” </w:t>
            </w: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e </w:t>
            </w:r>
            <w:proofErr w:type="spellStart"/>
            <w:r>
              <w:t>informimit</w:t>
            </w:r>
            <w:proofErr w:type="spellEnd"/>
          </w:p>
        </w:tc>
        <w:tc>
          <w:tcPr>
            <w:tcW w:w="2340" w:type="dxa"/>
          </w:tcPr>
          <w:p w:rsidR="000B5E46" w:rsidRDefault="008F5181" w:rsidP="009E6157">
            <w:pPr>
              <w:spacing w:after="0"/>
              <w:jc w:val="both"/>
              <w:rPr>
                <w:rFonts w:ascii="Times New Roman" w:hAnsi="Times New Roman" w:cs="Times New Roman"/>
                <w:sz w:val="24"/>
                <w:szCs w:val="24"/>
              </w:rPr>
            </w:pPr>
            <w:r>
              <w:rPr>
                <w:rFonts w:ascii="Times New Roman" w:hAnsi="Times New Roman" w:cs="Times New Roman"/>
                <w:sz w:val="24"/>
                <w:szCs w:val="24"/>
              </w:rPr>
              <w:t xml:space="preserve">Z. </w:t>
            </w:r>
            <w:proofErr w:type="spellStart"/>
            <w:r w:rsidR="00C7725B">
              <w:rPr>
                <w:rFonts w:ascii="Times New Roman" w:hAnsi="Times New Roman" w:cs="Times New Roman"/>
                <w:sz w:val="24"/>
                <w:szCs w:val="24"/>
              </w:rPr>
              <w:t>Elisava</w:t>
            </w:r>
            <w:proofErr w:type="spellEnd"/>
            <w:r w:rsidR="00C7725B">
              <w:rPr>
                <w:rFonts w:ascii="Times New Roman" w:hAnsi="Times New Roman" w:cs="Times New Roman"/>
                <w:sz w:val="24"/>
                <w:szCs w:val="24"/>
              </w:rPr>
              <w:t xml:space="preserve"> </w:t>
            </w:r>
            <w:proofErr w:type="spellStart"/>
            <w:r w:rsidR="00C7725B">
              <w:rPr>
                <w:rFonts w:ascii="Times New Roman" w:hAnsi="Times New Roman" w:cs="Times New Roman"/>
                <w:sz w:val="24"/>
                <w:szCs w:val="24"/>
              </w:rPr>
              <w:t>Methasani</w:t>
            </w:r>
            <w:proofErr w:type="spellEnd"/>
          </w:p>
          <w:p w:rsidR="008F5181" w:rsidRPr="009E6157" w:rsidRDefault="008F5181" w:rsidP="009E6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Zëdhenesi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Qarkut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Dibër</w:t>
            </w:r>
            <w:proofErr w:type="spellEnd"/>
          </w:p>
        </w:tc>
      </w:tr>
      <w:tr w:rsidR="000B5E46" w:rsidRPr="009E6157" w:rsidTr="008F5181">
        <w:tc>
          <w:tcPr>
            <w:tcW w:w="2160" w:type="dxa"/>
          </w:tcPr>
          <w:p w:rsidR="004E401D"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Përshkrim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i procedurave të zgjedhjes,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kompetencave të funksionarëve të lartë dhe procedura </w:t>
            </w:r>
            <w:r w:rsidRPr="009E6157">
              <w:rPr>
                <w:rFonts w:ascii="Times New Roman" w:eastAsia="Times New Roman" w:hAnsi="Times New Roman" w:cs="Times New Roman"/>
                <w:sz w:val="24"/>
                <w:szCs w:val="24"/>
                <w:lang w:eastAsia="sq-AL"/>
              </w:rPr>
              <w:lastRenderedPageBreak/>
              <w:t>e ndjekjes për marrjen e vendimeve.</w:t>
            </w:r>
          </w:p>
          <w:p w:rsidR="000B5E46" w:rsidRPr="009E6157" w:rsidRDefault="000B5E46" w:rsidP="002323D4">
            <w:pPr>
              <w:spacing w:after="0"/>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Neni 7/1/d</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2160" w:type="dxa"/>
          </w:tcPr>
          <w:p w:rsidR="000B5E46" w:rsidRPr="009E6157" w:rsidRDefault="008F5181" w:rsidP="009E6157">
            <w:pPr>
              <w:spacing w:after="0"/>
              <w:jc w:val="both"/>
              <w:rPr>
                <w:rFonts w:ascii="Times New Roman" w:hAnsi="Times New Roman" w:cs="Times New Roman"/>
                <w:sz w:val="24"/>
                <w:szCs w:val="24"/>
              </w:rPr>
            </w:pPr>
            <w:proofErr w:type="spellStart"/>
            <w:r>
              <w:t>Ligji</w:t>
            </w:r>
            <w:proofErr w:type="spellEnd"/>
            <w:r>
              <w:t xml:space="preserve"> 139/2015 “</w:t>
            </w:r>
            <w:proofErr w:type="spellStart"/>
            <w:r>
              <w:t>Për</w:t>
            </w:r>
            <w:proofErr w:type="spellEnd"/>
            <w:r>
              <w:t xml:space="preserve"> </w:t>
            </w:r>
            <w:proofErr w:type="spellStart"/>
            <w:r>
              <w:t>vetëqeverisjen</w:t>
            </w:r>
            <w:proofErr w:type="spellEnd"/>
            <w:r>
              <w:t xml:space="preserve"> </w:t>
            </w:r>
            <w:proofErr w:type="spellStart"/>
            <w:r>
              <w:t>vendore</w:t>
            </w:r>
            <w:proofErr w:type="spellEnd"/>
            <w:r>
              <w:t>”</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Këshillit</w:t>
            </w:r>
            <w:proofErr w:type="spellEnd"/>
            <w:r>
              <w:t xml:space="preserve"> </w:t>
            </w:r>
            <w:proofErr w:type="spellStart"/>
            <w:r>
              <w:t>të</w:t>
            </w:r>
            <w:proofErr w:type="spellEnd"/>
            <w:r>
              <w:t xml:space="preserve"> </w:t>
            </w:r>
            <w:proofErr w:type="spellStart"/>
            <w:r>
              <w:t>Ministrave</w:t>
            </w:r>
            <w:proofErr w:type="spellEnd"/>
            <w:r>
              <w:t xml:space="preserve"> </w:t>
            </w:r>
            <w:proofErr w:type="spellStart"/>
            <w:r>
              <w:t>dhe</w:t>
            </w:r>
            <w:proofErr w:type="spellEnd"/>
            <w:r>
              <w:t xml:space="preserve"> </w:t>
            </w:r>
            <w:proofErr w:type="spellStart"/>
            <w:r>
              <w:t>botimit</w:t>
            </w:r>
            <w:proofErr w:type="spellEnd"/>
            <w:r>
              <w:t xml:space="preserve"> </w:t>
            </w:r>
            <w:proofErr w:type="spellStart"/>
            <w:r>
              <w:t>në</w:t>
            </w:r>
            <w:proofErr w:type="spellEnd"/>
            <w:r>
              <w:t xml:space="preserve"> </w:t>
            </w:r>
            <w:proofErr w:type="spellStart"/>
            <w:r>
              <w:t>fletoren</w:t>
            </w:r>
            <w:proofErr w:type="spellEnd"/>
            <w:r>
              <w:t xml:space="preserve"> </w:t>
            </w:r>
            <w:proofErr w:type="spellStart"/>
            <w:r>
              <w:t>zyrtare</w:t>
            </w:r>
            <w:proofErr w:type="spellEnd"/>
            <w:r>
              <w:t>.</w:t>
            </w:r>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web-in e AKPT </w:t>
            </w:r>
            <w:proofErr w:type="spellStart"/>
            <w:r>
              <w:t>në</w:t>
            </w:r>
            <w:proofErr w:type="spellEnd"/>
            <w:r>
              <w:t xml:space="preserve"> </w:t>
            </w:r>
            <w:proofErr w:type="spellStart"/>
            <w:r>
              <w:t>menunë</w:t>
            </w:r>
            <w:proofErr w:type="spellEnd"/>
            <w:r>
              <w:t xml:space="preserve"> “AKPT”</w:t>
            </w:r>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4E401D" w:rsidP="002323D4">
            <w:pPr>
              <w:spacing w:after="0"/>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lastRenderedPageBreak/>
              <w:t xml:space="preserve">Mekanizmat </w:t>
            </w:r>
            <w:r w:rsidR="000B5E46" w:rsidRPr="009E6157">
              <w:rPr>
                <w:rFonts w:ascii="Times New Roman" w:eastAsia="Times New Roman" w:hAnsi="Times New Roman" w:cs="Times New Roman"/>
                <w:sz w:val="24"/>
                <w:szCs w:val="24"/>
                <w:lang w:eastAsia="sq-AL"/>
              </w:rPr>
              <w:t xml:space="preserve">monitorues;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raporte  auditi;</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dokumentet me tregues performance </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Neni7/1/</w:t>
            </w:r>
          </w:p>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dh</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Raporti</w:t>
            </w:r>
            <w:proofErr w:type="spellEnd"/>
            <w:r>
              <w:t xml:space="preserve"> </w:t>
            </w:r>
            <w:proofErr w:type="spellStart"/>
            <w:r>
              <w:t>i</w:t>
            </w:r>
            <w:proofErr w:type="spellEnd"/>
            <w:r>
              <w:t xml:space="preserve"> </w:t>
            </w:r>
            <w:proofErr w:type="spellStart"/>
            <w:r>
              <w:t>Auditimit</w:t>
            </w:r>
            <w:proofErr w:type="spellEnd"/>
            <w:r>
              <w:t xml:space="preserve"> </w:t>
            </w:r>
            <w:proofErr w:type="spellStart"/>
            <w:r>
              <w:t>te</w:t>
            </w:r>
            <w:proofErr w:type="spellEnd"/>
            <w:r>
              <w:t xml:space="preserve"> </w:t>
            </w:r>
            <w:proofErr w:type="spellStart"/>
            <w:r>
              <w:t>Brendshem</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proofErr w:type="spellStart"/>
            <w:r>
              <w:t>Menjëherë</w:t>
            </w:r>
            <w:proofErr w:type="spellEnd"/>
            <w:r>
              <w:t xml:space="preserve"> pas </w:t>
            </w:r>
            <w:proofErr w:type="spellStart"/>
            <w:r>
              <w:t>protokollimit</w:t>
            </w:r>
            <w:proofErr w:type="spellEnd"/>
            <w:r>
              <w:t xml:space="preserve"> </w:t>
            </w:r>
            <w:proofErr w:type="spellStart"/>
            <w:r>
              <w:t>në</w:t>
            </w:r>
            <w:proofErr w:type="spellEnd"/>
            <w:r>
              <w:t xml:space="preserve"> </w:t>
            </w:r>
            <w:proofErr w:type="spellStart"/>
            <w:r>
              <w:t>Keshillin</w:t>
            </w:r>
            <w:proofErr w:type="spellEnd"/>
            <w:r>
              <w:t xml:space="preserve"> e </w:t>
            </w:r>
            <w:proofErr w:type="spellStart"/>
            <w:r>
              <w:t>Qarkut</w:t>
            </w:r>
            <w:proofErr w:type="spellEnd"/>
            <w:r>
              <w:t xml:space="preserve"> </w:t>
            </w:r>
            <w:proofErr w:type="spellStart"/>
            <w:r>
              <w:t>Diber</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Raporte</w:t>
            </w:r>
            <w:proofErr w:type="spellEnd"/>
            <w:r>
              <w:t xml:space="preserve"> </w:t>
            </w:r>
            <w:proofErr w:type="spellStart"/>
            <w:r>
              <w:t>Auditimi</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Auditi</w:t>
            </w:r>
            <w:proofErr w:type="spellEnd"/>
            <w:r>
              <w:t xml:space="preserve"> </w:t>
            </w:r>
            <w:proofErr w:type="spellStart"/>
            <w:r>
              <w:t>dhe</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Buxheti</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7/1/e</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Ligji</w:t>
            </w:r>
            <w:proofErr w:type="spellEnd"/>
            <w:r>
              <w:t xml:space="preserve"> nr. 9936, </w:t>
            </w:r>
            <w:proofErr w:type="spellStart"/>
            <w:r>
              <w:t>datë</w:t>
            </w:r>
            <w:proofErr w:type="spellEnd"/>
            <w:r>
              <w:t xml:space="preserve"> 26.6.2008 “</w:t>
            </w:r>
            <w:proofErr w:type="spellStart"/>
            <w:r>
              <w:t>Për</w:t>
            </w:r>
            <w:proofErr w:type="spellEnd"/>
            <w:r>
              <w:t xml:space="preserve"> </w:t>
            </w:r>
            <w:proofErr w:type="spellStart"/>
            <w:r>
              <w:t>menaxhimin</w:t>
            </w:r>
            <w:proofErr w:type="spellEnd"/>
            <w:r>
              <w:t xml:space="preserve"> e </w:t>
            </w:r>
            <w:proofErr w:type="spellStart"/>
            <w:r>
              <w:t>sistemit</w:t>
            </w:r>
            <w:proofErr w:type="spellEnd"/>
            <w:r>
              <w:t xml:space="preserve"> </w:t>
            </w:r>
            <w:proofErr w:type="spellStart"/>
            <w:r>
              <w:t>buxhetor</w:t>
            </w:r>
            <w:proofErr w:type="spellEnd"/>
            <w:r>
              <w:t xml:space="preserve"> </w:t>
            </w:r>
            <w:proofErr w:type="spellStart"/>
            <w:r>
              <w:t>në</w:t>
            </w:r>
            <w:proofErr w:type="spellEnd"/>
            <w:r>
              <w:t xml:space="preserve"> RSH”; </w:t>
            </w:r>
            <w:proofErr w:type="spellStart"/>
            <w:r>
              <w:t>Ligji</w:t>
            </w:r>
            <w:proofErr w:type="spellEnd"/>
            <w:r>
              <w:t xml:space="preserve"> </w:t>
            </w:r>
            <w:proofErr w:type="spellStart"/>
            <w:r>
              <w:t>i</w:t>
            </w:r>
            <w:proofErr w:type="spellEnd"/>
            <w:r>
              <w:t xml:space="preserve"> </w:t>
            </w:r>
            <w:proofErr w:type="spellStart"/>
            <w:r>
              <w:t>përvitshëm</w:t>
            </w:r>
            <w:proofErr w:type="spellEnd"/>
            <w:r>
              <w:t xml:space="preserve"> </w:t>
            </w:r>
            <w:proofErr w:type="spellStart"/>
            <w:r>
              <w:t>i</w:t>
            </w:r>
            <w:proofErr w:type="spellEnd"/>
            <w:r>
              <w:t xml:space="preserve"> </w:t>
            </w:r>
            <w:proofErr w:type="spellStart"/>
            <w:r>
              <w:t>miratimit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Udhëzimet</w:t>
            </w:r>
            <w:proofErr w:type="spellEnd"/>
            <w:r>
              <w:t xml:space="preserve"> e </w:t>
            </w:r>
            <w:proofErr w:type="spellStart"/>
            <w:r>
              <w:t>përvitshme</w:t>
            </w:r>
            <w:proofErr w:type="spellEnd"/>
            <w:r>
              <w:t xml:space="preserve"> </w:t>
            </w:r>
            <w:proofErr w:type="spellStart"/>
            <w:r>
              <w:t>për</w:t>
            </w:r>
            <w:proofErr w:type="spellEnd"/>
            <w:r>
              <w:t xml:space="preserve"> </w:t>
            </w:r>
            <w:proofErr w:type="spellStart"/>
            <w:r>
              <w:t>zbatimin</w:t>
            </w:r>
            <w:proofErr w:type="spellEnd"/>
            <w:r>
              <w:t xml:space="preserve"> e </w:t>
            </w:r>
            <w:proofErr w:type="spellStart"/>
            <w:r>
              <w:t>buxhetit</w:t>
            </w:r>
            <w:proofErr w:type="spellEnd"/>
            <w:r>
              <w:t xml:space="preserve"> </w:t>
            </w:r>
            <w:proofErr w:type="spellStart"/>
            <w:r>
              <w:t>të</w:t>
            </w:r>
            <w:proofErr w:type="spellEnd"/>
            <w:r>
              <w:t xml:space="preserve"> </w:t>
            </w:r>
            <w:proofErr w:type="spellStart"/>
            <w:r>
              <w:t>shtetit</w:t>
            </w:r>
            <w:proofErr w:type="spellEnd"/>
            <w:r>
              <w:t xml:space="preserve"> </w:t>
            </w:r>
            <w:proofErr w:type="spellStart"/>
            <w:r>
              <w:t>për</w:t>
            </w:r>
            <w:proofErr w:type="spellEnd"/>
            <w:r>
              <w:t xml:space="preserve"> </w:t>
            </w:r>
            <w:proofErr w:type="spellStart"/>
            <w:r>
              <w:t>vitin</w:t>
            </w:r>
            <w:proofErr w:type="spellEnd"/>
            <w:r>
              <w:t xml:space="preserve"> </w:t>
            </w:r>
            <w:proofErr w:type="spellStart"/>
            <w:r>
              <w:t>përkatës</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ligjit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Raporti</w:t>
            </w:r>
            <w:proofErr w:type="spellEnd"/>
            <w:r>
              <w:t xml:space="preserve"> </w:t>
            </w:r>
            <w:proofErr w:type="spellStart"/>
            <w:r>
              <w:t>i</w:t>
            </w:r>
            <w:proofErr w:type="spellEnd"/>
            <w:r>
              <w:t xml:space="preserve"> </w:t>
            </w:r>
            <w:proofErr w:type="spellStart"/>
            <w:r>
              <w:t>realizimit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çdo</w:t>
            </w:r>
            <w:proofErr w:type="spellEnd"/>
            <w:r>
              <w:t xml:space="preserve"> </w:t>
            </w:r>
            <w:proofErr w:type="spellStart"/>
            <w:r>
              <w:t>tre</w:t>
            </w:r>
            <w:proofErr w:type="spellEnd"/>
            <w:r>
              <w:t xml:space="preserve"> </w:t>
            </w:r>
            <w:proofErr w:type="spellStart"/>
            <w:r>
              <w:t>muaj</w:t>
            </w:r>
            <w:proofErr w:type="spellEnd"/>
            <w:r>
              <w:t>.</w:t>
            </w:r>
          </w:p>
        </w:tc>
        <w:tc>
          <w:tcPr>
            <w:tcW w:w="1440" w:type="dxa"/>
          </w:tcPr>
          <w:p w:rsidR="000B5E46" w:rsidRPr="009E6157" w:rsidRDefault="00F71D3A" w:rsidP="00F71D3A">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KQD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Buxheti</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Pergjegjesi</w:t>
            </w:r>
            <w:proofErr w:type="spellEnd"/>
            <w:r>
              <w:t xml:space="preserve"> </w:t>
            </w:r>
            <w:proofErr w:type="spellStart"/>
            <w:r>
              <w:t>i</w:t>
            </w:r>
            <w:proofErr w:type="spellEnd"/>
            <w:r>
              <w:t xml:space="preserve"> </w:t>
            </w:r>
            <w:proofErr w:type="spellStart"/>
            <w:r>
              <w:t>sektorit</w:t>
            </w:r>
            <w:proofErr w:type="spellEnd"/>
            <w:r>
              <w:t xml:space="preserve"> </w:t>
            </w:r>
            <w:proofErr w:type="spellStart"/>
            <w:r>
              <w:t>te</w:t>
            </w:r>
            <w:proofErr w:type="spellEnd"/>
            <w:r>
              <w:t xml:space="preserve"> finances </w:t>
            </w:r>
            <w:proofErr w:type="spellStart"/>
            <w:r>
              <w:t>dhe</w:t>
            </w:r>
            <w:proofErr w:type="spellEnd"/>
            <w:r>
              <w:t xml:space="preserve"> </w:t>
            </w:r>
            <w:proofErr w:type="spellStart"/>
            <w:r>
              <w:t>sherbimeve</w:t>
            </w:r>
            <w:proofErr w:type="spellEnd"/>
            <w:r>
              <w:t xml:space="preserve"> </w:t>
            </w:r>
            <w:proofErr w:type="spellStart"/>
            <w:r>
              <w:t>dhe</w:t>
            </w:r>
            <w:proofErr w:type="spellEnd"/>
            <w:r>
              <w:t xml:space="preserve"> </w:t>
            </w: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Informacion për procedurat e prokurimit.</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7/1/ë</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Rregjistrat</w:t>
            </w:r>
            <w:proofErr w:type="spellEnd"/>
            <w:r>
              <w:t xml:space="preserve"> e </w:t>
            </w:r>
            <w:proofErr w:type="spellStart"/>
            <w:r>
              <w:t>parashikimit</w:t>
            </w:r>
            <w:proofErr w:type="spellEnd"/>
            <w:r>
              <w:t xml:space="preserve"> </w:t>
            </w:r>
            <w:proofErr w:type="spellStart"/>
            <w:r>
              <w:t>dhe</w:t>
            </w:r>
            <w:proofErr w:type="spellEnd"/>
            <w:r>
              <w:t xml:space="preserve"> </w:t>
            </w:r>
            <w:proofErr w:type="spellStart"/>
            <w:r>
              <w:t>Realizimit</w:t>
            </w:r>
            <w:proofErr w:type="spellEnd"/>
            <w:r>
              <w:t xml:space="preserve">; </w:t>
            </w:r>
            <w:proofErr w:type="spellStart"/>
            <w:r>
              <w:t>Njoftime</w:t>
            </w:r>
            <w:proofErr w:type="spellEnd"/>
            <w:r>
              <w:t xml:space="preserve"> </w:t>
            </w:r>
            <w:proofErr w:type="spellStart"/>
            <w:r>
              <w:t>kontratës</w:t>
            </w:r>
            <w:proofErr w:type="spellEnd"/>
            <w:r>
              <w:t xml:space="preserve"> </w:t>
            </w:r>
            <w:proofErr w:type="spellStart"/>
            <w:r>
              <w:t>së</w:t>
            </w:r>
            <w:proofErr w:type="spellEnd"/>
            <w:r>
              <w:t xml:space="preserve"> </w:t>
            </w:r>
            <w:proofErr w:type="spellStart"/>
            <w:r>
              <w:t>shpallur</w:t>
            </w:r>
            <w:proofErr w:type="spellEnd"/>
            <w:r>
              <w:t xml:space="preserve">; </w:t>
            </w:r>
            <w:proofErr w:type="spellStart"/>
            <w:r>
              <w:t>Njoftime</w:t>
            </w:r>
            <w:proofErr w:type="spellEnd"/>
            <w:r>
              <w:t xml:space="preserve"> </w:t>
            </w:r>
            <w:proofErr w:type="spellStart"/>
            <w:r>
              <w:t>fituesi</w:t>
            </w:r>
            <w:proofErr w:type="spellEnd"/>
            <w:r>
              <w:t xml:space="preserve">; </w:t>
            </w:r>
            <w:proofErr w:type="spellStart"/>
            <w:r>
              <w:t>Njoftime</w:t>
            </w:r>
            <w:proofErr w:type="spellEnd"/>
            <w:r>
              <w:t xml:space="preserve"> </w:t>
            </w:r>
            <w:proofErr w:type="spellStart"/>
            <w:r>
              <w:t>të</w:t>
            </w:r>
            <w:proofErr w:type="spellEnd"/>
            <w:r>
              <w:t xml:space="preserve"> </w:t>
            </w:r>
            <w:proofErr w:type="spellStart"/>
            <w:r>
              <w:t>procedurave</w:t>
            </w:r>
            <w:proofErr w:type="spellEnd"/>
            <w:r>
              <w:t xml:space="preserve"> me </w:t>
            </w:r>
            <w:proofErr w:type="spellStart"/>
            <w:r>
              <w:t>vlerë</w:t>
            </w:r>
            <w:proofErr w:type="spellEnd"/>
            <w:r>
              <w:t xml:space="preserve"> </w:t>
            </w:r>
            <w:proofErr w:type="spellStart"/>
            <w:r>
              <w:t>të</w:t>
            </w:r>
            <w:proofErr w:type="spellEnd"/>
            <w:r>
              <w:t xml:space="preserve"> </w:t>
            </w:r>
            <w:proofErr w:type="spellStart"/>
            <w:r>
              <w:t>vogël</w:t>
            </w:r>
            <w:proofErr w:type="spellEnd"/>
            <w:r>
              <w:t xml:space="preserve">; </w:t>
            </w:r>
            <w:proofErr w:type="spellStart"/>
            <w:r>
              <w:t>Njoftime</w:t>
            </w:r>
            <w:proofErr w:type="spellEnd"/>
            <w:r>
              <w:t xml:space="preserve"> </w:t>
            </w:r>
            <w:proofErr w:type="spellStart"/>
            <w:r>
              <w:t>të</w:t>
            </w:r>
            <w:proofErr w:type="spellEnd"/>
            <w:r>
              <w:t xml:space="preserve"> </w:t>
            </w:r>
            <w:proofErr w:type="spellStart"/>
            <w:r>
              <w:t>kontratës</w:t>
            </w:r>
            <w:proofErr w:type="spellEnd"/>
            <w:r>
              <w:t xml:space="preserve"> </w:t>
            </w:r>
            <w:proofErr w:type="spellStart"/>
            <w:r>
              <w:t>së</w:t>
            </w:r>
            <w:proofErr w:type="spellEnd"/>
            <w:r>
              <w:t xml:space="preserve"> </w:t>
            </w:r>
            <w:proofErr w:type="spellStart"/>
            <w:r>
              <w:t>lidhur</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publikimit</w:t>
            </w:r>
            <w:proofErr w:type="spellEnd"/>
            <w:r>
              <w:t xml:space="preserve"> </w:t>
            </w:r>
            <w:proofErr w:type="spellStart"/>
            <w:r>
              <w:t>të</w:t>
            </w:r>
            <w:proofErr w:type="spellEnd"/>
            <w:r>
              <w:t xml:space="preserve"> </w:t>
            </w:r>
            <w:proofErr w:type="spellStart"/>
            <w:r>
              <w:t>Përmbledhëses</w:t>
            </w:r>
            <w:proofErr w:type="spellEnd"/>
            <w:r>
              <w:t xml:space="preserve"> </w:t>
            </w:r>
            <w:proofErr w:type="spellStart"/>
            <w:r>
              <w:t>të</w:t>
            </w:r>
            <w:proofErr w:type="spellEnd"/>
            <w:r>
              <w:t xml:space="preserve"> </w:t>
            </w:r>
            <w:proofErr w:type="spellStart"/>
            <w:r>
              <w:t>Regjistrit</w:t>
            </w:r>
            <w:proofErr w:type="spellEnd"/>
            <w:r>
              <w:t xml:space="preserve"> </w:t>
            </w:r>
            <w:proofErr w:type="spellStart"/>
            <w:r>
              <w:t>Vjetor</w:t>
            </w:r>
            <w:proofErr w:type="spellEnd"/>
            <w:r>
              <w:t xml:space="preserve"> </w:t>
            </w:r>
            <w:proofErr w:type="spellStart"/>
            <w:r>
              <w:t>të</w:t>
            </w:r>
            <w:proofErr w:type="spellEnd"/>
            <w:r>
              <w:t xml:space="preserve"> </w:t>
            </w:r>
            <w:proofErr w:type="spellStart"/>
            <w:r>
              <w:t>Parashikimeve</w:t>
            </w:r>
            <w:proofErr w:type="spellEnd"/>
            <w:r>
              <w:t xml:space="preserve"> </w:t>
            </w:r>
            <w:proofErr w:type="spellStart"/>
            <w:r>
              <w:t>nga</w:t>
            </w:r>
            <w:proofErr w:type="spellEnd"/>
            <w:r>
              <w:t xml:space="preserve"> APP-</w:t>
            </w:r>
            <w:proofErr w:type="spellStart"/>
            <w:r>
              <w:t>ja</w:t>
            </w:r>
            <w:proofErr w:type="spellEnd"/>
            <w:r>
              <w:t xml:space="preserve">. </w:t>
            </w:r>
            <w:proofErr w:type="spellStart"/>
            <w:r>
              <w:t>Menjëherë</w:t>
            </w:r>
            <w:proofErr w:type="spellEnd"/>
            <w:r>
              <w:t xml:space="preserve"> pas </w:t>
            </w:r>
            <w:proofErr w:type="spellStart"/>
            <w:r>
              <w:t>dërgimit</w:t>
            </w:r>
            <w:proofErr w:type="spellEnd"/>
            <w:r>
              <w:t xml:space="preserve"> </w:t>
            </w:r>
            <w:proofErr w:type="spellStart"/>
            <w:r>
              <w:t>në</w:t>
            </w:r>
            <w:proofErr w:type="spellEnd"/>
            <w:r>
              <w:t xml:space="preserve"> APP </w:t>
            </w:r>
            <w:proofErr w:type="spellStart"/>
            <w:r>
              <w:t>dhe</w:t>
            </w:r>
            <w:proofErr w:type="spellEnd"/>
            <w:r>
              <w:t xml:space="preserve"> </w:t>
            </w:r>
            <w:proofErr w:type="spellStart"/>
            <w:r>
              <w:t>publikimit</w:t>
            </w:r>
            <w:proofErr w:type="spellEnd"/>
            <w:r>
              <w:t xml:space="preserve"> </w:t>
            </w:r>
            <w:proofErr w:type="spellStart"/>
            <w:r>
              <w:t>në</w:t>
            </w:r>
            <w:proofErr w:type="spellEnd"/>
            <w:r>
              <w:t xml:space="preserve"> </w:t>
            </w:r>
            <w:proofErr w:type="spellStart"/>
            <w:r>
              <w:t>faqen</w:t>
            </w:r>
            <w:proofErr w:type="spellEnd"/>
            <w:r>
              <w:t xml:space="preserve"> e </w:t>
            </w:r>
            <w:proofErr w:type="spellStart"/>
            <w:r>
              <w:t>internetit</w:t>
            </w:r>
            <w:proofErr w:type="spellEnd"/>
            <w:r>
              <w:t xml:space="preserve"> </w:t>
            </w:r>
            <w:proofErr w:type="spellStart"/>
            <w:r>
              <w:t>të</w:t>
            </w:r>
            <w:proofErr w:type="spellEnd"/>
            <w:r>
              <w:t xml:space="preserve"> </w:t>
            </w:r>
            <w:r>
              <w:lastRenderedPageBreak/>
              <w:t>APP-</w:t>
            </w:r>
            <w:proofErr w:type="spellStart"/>
            <w:r>
              <w:t>së</w:t>
            </w:r>
            <w:proofErr w:type="spellEnd"/>
            <w:r>
              <w:t xml:space="preserve"> </w:t>
            </w:r>
            <w:proofErr w:type="spellStart"/>
            <w:r>
              <w:t>dhe</w:t>
            </w:r>
            <w:proofErr w:type="spellEnd"/>
            <w:r>
              <w:t xml:space="preserve"> </w:t>
            </w:r>
            <w:proofErr w:type="spellStart"/>
            <w:r>
              <w:t>Buletinin</w:t>
            </w:r>
            <w:proofErr w:type="spellEnd"/>
            <w:r>
              <w:t xml:space="preserve"> e </w:t>
            </w:r>
            <w:proofErr w:type="spellStart"/>
            <w:r>
              <w:t>Njoftimeve</w:t>
            </w:r>
            <w:proofErr w:type="spellEnd"/>
          </w:p>
        </w:tc>
        <w:tc>
          <w:tcPr>
            <w:tcW w:w="1440" w:type="dxa"/>
          </w:tcPr>
          <w:p w:rsidR="000B5E46" w:rsidRPr="009E6157" w:rsidRDefault="00F71D3A" w:rsidP="00F71D3A">
            <w:pPr>
              <w:spacing w:after="0"/>
              <w:jc w:val="both"/>
              <w:rPr>
                <w:rFonts w:ascii="Times New Roman" w:hAnsi="Times New Roman" w:cs="Times New Roman"/>
                <w:sz w:val="24"/>
                <w:szCs w:val="24"/>
              </w:rPr>
            </w:pPr>
            <w:proofErr w:type="spellStart"/>
            <w:r>
              <w:lastRenderedPageBreak/>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QKD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Prokurime</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IT- </w:t>
            </w:r>
            <w:proofErr w:type="spellStart"/>
            <w:r>
              <w:t>në</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Shërbimet e autoritetit për publikun.</w:t>
            </w:r>
          </w:p>
        </w:tc>
        <w:tc>
          <w:tcPr>
            <w:tcW w:w="900" w:type="dxa"/>
          </w:tcPr>
          <w:p w:rsidR="007F4F61"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Neni </w:t>
            </w:r>
          </w:p>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7/1/f</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Sherbimet</w:t>
            </w:r>
            <w:proofErr w:type="spellEnd"/>
            <w:r>
              <w:t xml:space="preserve"> e </w:t>
            </w:r>
            <w:proofErr w:type="spellStart"/>
            <w:r>
              <w:t>dhenies</w:t>
            </w:r>
            <w:proofErr w:type="spellEnd"/>
            <w:r>
              <w:t xml:space="preserve"> se </w:t>
            </w:r>
            <w:proofErr w:type="spellStart"/>
            <w:r>
              <w:t>lejeve</w:t>
            </w:r>
            <w:proofErr w:type="spellEnd"/>
            <w:r>
              <w:t xml:space="preserve"> </w:t>
            </w:r>
            <w:proofErr w:type="spellStart"/>
            <w:r>
              <w:t>te</w:t>
            </w:r>
            <w:proofErr w:type="spellEnd"/>
            <w:r>
              <w:t xml:space="preserve"> </w:t>
            </w:r>
            <w:proofErr w:type="spellStart"/>
            <w:r>
              <w:t>shfrytezimit</w:t>
            </w:r>
            <w:proofErr w:type="spellEnd"/>
            <w:r>
              <w:t xml:space="preserve"> </w:t>
            </w:r>
            <w:proofErr w:type="spellStart"/>
            <w:r>
              <w:t>sipas</w:t>
            </w:r>
            <w:proofErr w:type="spellEnd"/>
            <w:r>
              <w:t xml:space="preserve"> </w:t>
            </w:r>
            <w:proofErr w:type="spellStart"/>
            <w:r>
              <w:t>vendimit</w:t>
            </w:r>
            <w:proofErr w:type="spellEnd"/>
            <w:r>
              <w:t xml:space="preserve"> </w:t>
            </w:r>
            <w:proofErr w:type="spellStart"/>
            <w:r>
              <w:t>te</w:t>
            </w:r>
            <w:proofErr w:type="spellEnd"/>
            <w:r>
              <w:t xml:space="preserve"> </w:t>
            </w:r>
            <w:proofErr w:type="spellStart"/>
            <w:r>
              <w:t>Keshillit</w:t>
            </w:r>
            <w:proofErr w:type="spellEnd"/>
            <w:r>
              <w:t xml:space="preserve"> </w:t>
            </w:r>
            <w:proofErr w:type="spellStart"/>
            <w:r>
              <w:t>te</w:t>
            </w:r>
            <w:proofErr w:type="spellEnd"/>
            <w:r>
              <w:t xml:space="preserve"> </w:t>
            </w:r>
            <w:proofErr w:type="spellStart"/>
            <w:r>
              <w:t>Qarkur</w:t>
            </w:r>
            <w:proofErr w:type="spellEnd"/>
            <w:r>
              <w:t xml:space="preserve"> “Per </w:t>
            </w:r>
            <w:proofErr w:type="spellStart"/>
            <w:r>
              <w:t>Tarifat</w:t>
            </w:r>
            <w:proofErr w:type="spellEnd"/>
            <w:r>
              <w:t xml:space="preserve"> e </w:t>
            </w:r>
            <w:proofErr w:type="spellStart"/>
            <w:r>
              <w:t>Lejeve</w:t>
            </w:r>
            <w:proofErr w:type="spellEnd"/>
            <w:r>
              <w:t xml:space="preserve"> </w:t>
            </w:r>
            <w:proofErr w:type="spellStart"/>
            <w:r>
              <w:t>te</w:t>
            </w:r>
            <w:proofErr w:type="spellEnd"/>
            <w:r>
              <w:t xml:space="preserve"> </w:t>
            </w:r>
            <w:proofErr w:type="spellStart"/>
            <w:r>
              <w:t>shfrytezimit</w:t>
            </w:r>
            <w:proofErr w:type="spellEnd"/>
            <w:r>
              <w:t xml:space="preserve">” </w:t>
            </w:r>
            <w:proofErr w:type="spellStart"/>
            <w:r>
              <w:t>dhe</w:t>
            </w:r>
            <w:proofErr w:type="spellEnd"/>
            <w:r>
              <w:t xml:space="preserve"> </w:t>
            </w:r>
            <w:proofErr w:type="spellStart"/>
            <w:r>
              <w:t>sherbimet</w:t>
            </w:r>
            <w:proofErr w:type="spellEnd"/>
            <w:r>
              <w:t xml:space="preserve"> e </w:t>
            </w:r>
            <w:proofErr w:type="spellStart"/>
            <w:r>
              <w:t>Drejtorise</w:t>
            </w:r>
            <w:proofErr w:type="spellEnd"/>
            <w:r>
              <w:t xml:space="preserve"> se </w:t>
            </w:r>
            <w:proofErr w:type="spellStart"/>
            <w:r>
              <w:t>Administrimit</w:t>
            </w:r>
            <w:proofErr w:type="spellEnd"/>
            <w:r>
              <w:t xml:space="preserve"> </w:t>
            </w:r>
            <w:proofErr w:type="spellStart"/>
            <w:r>
              <w:t>dhe</w:t>
            </w:r>
            <w:proofErr w:type="spellEnd"/>
            <w:r>
              <w:t xml:space="preserve"> </w:t>
            </w:r>
            <w:proofErr w:type="spellStart"/>
            <w:r>
              <w:t>Mbrojtjes</w:t>
            </w:r>
            <w:proofErr w:type="spellEnd"/>
            <w:r>
              <w:t xml:space="preserve"> se </w:t>
            </w:r>
            <w:proofErr w:type="spellStart"/>
            <w:r>
              <w:t>Tokes</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ne </w:t>
            </w:r>
            <w:proofErr w:type="spellStart"/>
            <w:r>
              <w:t>Keshillin</w:t>
            </w:r>
            <w:proofErr w:type="spellEnd"/>
            <w:r>
              <w:t xml:space="preserve"> e </w:t>
            </w:r>
            <w:proofErr w:type="spellStart"/>
            <w:r>
              <w:t>Qarkut</w:t>
            </w:r>
            <w:proofErr w:type="spellEnd"/>
          </w:p>
        </w:tc>
        <w:tc>
          <w:tcPr>
            <w:tcW w:w="1440" w:type="dxa"/>
          </w:tcPr>
          <w:p w:rsidR="000B5E46" w:rsidRPr="009E6157" w:rsidRDefault="00F71D3A" w:rsidP="00F71D3A">
            <w:pPr>
              <w:spacing w:after="0"/>
              <w:jc w:val="both"/>
              <w:rPr>
                <w:rFonts w:ascii="Times New Roman" w:hAnsi="Times New Roman" w:cs="Times New Roman"/>
                <w:b/>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KQD </w:t>
            </w:r>
            <w:proofErr w:type="spellStart"/>
            <w:r>
              <w:t>në</w:t>
            </w:r>
            <w:proofErr w:type="spellEnd"/>
            <w:r>
              <w:t xml:space="preserve"> </w:t>
            </w:r>
            <w:proofErr w:type="spellStart"/>
            <w:r>
              <w:t>menunë</w:t>
            </w:r>
            <w:proofErr w:type="spellEnd"/>
            <w:r>
              <w:t xml:space="preserve"> </w:t>
            </w:r>
            <w:proofErr w:type="spellStart"/>
            <w:r>
              <w:t>Vendime</w:t>
            </w:r>
            <w:proofErr w:type="spellEnd"/>
            <w:r>
              <w:t xml:space="preserve"> </w:t>
            </w:r>
            <w:proofErr w:type="spellStart"/>
            <w:r>
              <w:t>dhe</w:t>
            </w:r>
            <w:proofErr w:type="spellEnd"/>
            <w:r>
              <w:t xml:space="preserve"> </w:t>
            </w:r>
            <w:proofErr w:type="spellStart"/>
            <w:r>
              <w:t>Njoftime</w:t>
            </w:r>
            <w:proofErr w:type="spellEnd"/>
            <w:r>
              <w:t xml:space="preserve"> </w:t>
            </w:r>
            <w:proofErr w:type="spellStart"/>
            <w:r>
              <w:t>Vendime</w:t>
            </w:r>
            <w:proofErr w:type="spellEnd"/>
            <w:r>
              <w:t xml:space="preserve"> </w:t>
            </w:r>
            <w:proofErr w:type="spellStart"/>
            <w:r>
              <w:t>te</w:t>
            </w:r>
            <w:proofErr w:type="spellEnd"/>
            <w:r>
              <w:t xml:space="preserve"> </w:t>
            </w:r>
            <w:proofErr w:type="spellStart"/>
            <w:r>
              <w:t>Keshillit</w:t>
            </w:r>
            <w:proofErr w:type="spellEnd"/>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Pergjegjesi</w:t>
            </w:r>
            <w:proofErr w:type="spellEnd"/>
            <w:r>
              <w:t xml:space="preserve"> </w:t>
            </w:r>
            <w:proofErr w:type="spellStart"/>
            <w:r>
              <w:t>i</w:t>
            </w:r>
            <w:proofErr w:type="spellEnd"/>
            <w:r>
              <w:t xml:space="preserve"> </w:t>
            </w:r>
            <w:proofErr w:type="spellStart"/>
            <w:r>
              <w:t>Sektorit</w:t>
            </w:r>
            <w:proofErr w:type="spellEnd"/>
            <w:r>
              <w:t xml:space="preserve"> </w:t>
            </w:r>
            <w:proofErr w:type="spellStart"/>
            <w:r>
              <w:t>te</w:t>
            </w:r>
            <w:proofErr w:type="spellEnd"/>
            <w:r>
              <w:t xml:space="preserve"> </w:t>
            </w:r>
            <w:proofErr w:type="spellStart"/>
            <w:r>
              <w:t>Projektve</w:t>
            </w:r>
            <w:proofErr w:type="spellEnd"/>
            <w:r>
              <w:t xml:space="preserve"> </w:t>
            </w:r>
            <w:proofErr w:type="spellStart"/>
            <w:r>
              <w:t>Rajonale</w:t>
            </w:r>
            <w:proofErr w:type="spellEnd"/>
            <w:r>
              <w:t xml:space="preserve">, </w:t>
            </w:r>
            <w:proofErr w:type="spellStart"/>
            <w:r>
              <w:t>Kadastra</w:t>
            </w:r>
            <w:proofErr w:type="spellEnd"/>
            <w:r>
              <w:t xml:space="preserve"> </w:t>
            </w:r>
            <w:proofErr w:type="spellStart"/>
            <w:r>
              <w:t>dhe</w:t>
            </w:r>
            <w:proofErr w:type="spellEnd"/>
            <w:r>
              <w:t xml:space="preserve"> </w:t>
            </w:r>
            <w:proofErr w:type="spellStart"/>
            <w:r>
              <w:t>Koordinatori</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Paraqitja e mendimeve në hartimin e p/akteve, etj.</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7/1/gj</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Projekt</w:t>
            </w:r>
            <w:proofErr w:type="spellEnd"/>
            <w:r>
              <w:t xml:space="preserve"> </w:t>
            </w:r>
            <w:proofErr w:type="spellStart"/>
            <w:r>
              <w:t>Akte</w:t>
            </w:r>
            <w:proofErr w:type="spellEnd"/>
            <w:r>
              <w:t xml:space="preserve"> </w:t>
            </w:r>
            <w:proofErr w:type="spellStart"/>
            <w:r>
              <w:t>të</w:t>
            </w:r>
            <w:proofErr w:type="spellEnd"/>
            <w:r>
              <w:t xml:space="preserve"> </w:t>
            </w:r>
            <w:proofErr w:type="spellStart"/>
            <w:r>
              <w:t>cilat</w:t>
            </w:r>
            <w:proofErr w:type="spellEnd"/>
            <w:r>
              <w:t xml:space="preserve"> </w:t>
            </w:r>
            <w:proofErr w:type="spellStart"/>
            <w:r>
              <w:t>hartohen</w:t>
            </w:r>
            <w:proofErr w:type="spellEnd"/>
            <w:r>
              <w:t xml:space="preserve"> </w:t>
            </w:r>
            <w:proofErr w:type="spellStart"/>
            <w:r>
              <w:t>në</w:t>
            </w:r>
            <w:proofErr w:type="spellEnd"/>
            <w:r>
              <w:t xml:space="preserve"> </w:t>
            </w:r>
            <w:proofErr w:type="spellStart"/>
            <w:r>
              <w:t>bashkëpunim</w:t>
            </w:r>
            <w:proofErr w:type="spellEnd"/>
            <w:r>
              <w:t xml:space="preserve"> me </w:t>
            </w:r>
            <w:proofErr w:type="spellStart"/>
            <w:r>
              <w:t>Njesite</w:t>
            </w:r>
            <w:proofErr w:type="spellEnd"/>
            <w:r>
              <w:t xml:space="preserve"> </w:t>
            </w:r>
            <w:proofErr w:type="spellStart"/>
            <w:r>
              <w:t>Vendore</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nënshkrimit</w:t>
            </w:r>
            <w:proofErr w:type="spellEnd"/>
            <w:r>
              <w:t xml:space="preserve"> </w:t>
            </w:r>
            <w:proofErr w:type="spellStart"/>
            <w:r>
              <w:t>të</w:t>
            </w:r>
            <w:proofErr w:type="spellEnd"/>
            <w:r>
              <w:t xml:space="preserve"> </w:t>
            </w:r>
            <w:proofErr w:type="spellStart"/>
            <w:r>
              <w:t>relacionit</w:t>
            </w:r>
            <w:proofErr w:type="spellEnd"/>
            <w:r>
              <w:t xml:space="preserve"> </w:t>
            </w:r>
            <w:proofErr w:type="spellStart"/>
            <w:r>
              <w:t>shoqërues</w:t>
            </w:r>
            <w:proofErr w:type="spellEnd"/>
          </w:p>
        </w:tc>
        <w:tc>
          <w:tcPr>
            <w:tcW w:w="1440" w:type="dxa"/>
          </w:tcPr>
          <w:p w:rsidR="000B5E46" w:rsidRPr="009E6157" w:rsidRDefault="000B5E46" w:rsidP="009E6157">
            <w:pPr>
              <w:spacing w:after="0"/>
              <w:jc w:val="both"/>
              <w:rPr>
                <w:rFonts w:ascii="Times New Roman" w:hAnsi="Times New Roman" w:cs="Times New Roman"/>
                <w:sz w:val="24"/>
                <w:szCs w:val="24"/>
              </w:rPr>
            </w:pP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Drejoria</w:t>
            </w:r>
            <w:proofErr w:type="spellEnd"/>
            <w:r>
              <w:t xml:space="preserve"> </w:t>
            </w:r>
            <w:proofErr w:type="spellStart"/>
            <w:r>
              <w:t>Burimeve</w:t>
            </w:r>
            <w:proofErr w:type="spellEnd"/>
            <w:r>
              <w:t xml:space="preserve"> </w:t>
            </w:r>
            <w:proofErr w:type="spellStart"/>
            <w:r>
              <w:t>Njerezore</w:t>
            </w:r>
            <w:proofErr w:type="spellEnd"/>
            <w:r>
              <w:t xml:space="preserve">, </w:t>
            </w:r>
            <w:proofErr w:type="spellStart"/>
            <w:r>
              <w:t>Sekretari</w:t>
            </w:r>
            <w:proofErr w:type="spellEnd"/>
            <w:r>
              <w:t xml:space="preserve"> </w:t>
            </w:r>
            <w:proofErr w:type="spellStart"/>
            <w:r>
              <w:t>i</w:t>
            </w:r>
            <w:proofErr w:type="spellEnd"/>
            <w:r>
              <w:t xml:space="preserve"> </w:t>
            </w:r>
            <w:proofErr w:type="spellStart"/>
            <w:r>
              <w:t>Keshillit</w:t>
            </w:r>
            <w:proofErr w:type="spellEnd"/>
            <w:r>
              <w:t xml:space="preserve"> </w:t>
            </w:r>
            <w:proofErr w:type="spellStart"/>
            <w:r>
              <w:t>te</w:t>
            </w:r>
            <w:proofErr w:type="spellEnd"/>
            <w:r>
              <w:t xml:space="preserve"> </w:t>
            </w:r>
            <w:proofErr w:type="spellStart"/>
            <w:r>
              <w:t>Qarkut</w:t>
            </w:r>
            <w:proofErr w:type="spellEnd"/>
            <w:r>
              <w:t>;</w:t>
            </w:r>
          </w:p>
        </w:tc>
      </w:tr>
      <w:tr w:rsidR="00F71D3A" w:rsidRPr="009E6157" w:rsidTr="008F5181">
        <w:tc>
          <w:tcPr>
            <w:tcW w:w="2160" w:type="dxa"/>
          </w:tcPr>
          <w:p w:rsidR="00F71D3A" w:rsidRPr="009E6157" w:rsidRDefault="00F71D3A" w:rsidP="00F71D3A">
            <w:pPr>
              <w:spacing w:after="0"/>
              <w:rPr>
                <w:rFonts w:ascii="Times New Roman" w:eastAsia="Times New Roman" w:hAnsi="Times New Roman" w:cs="Times New Roman"/>
                <w:sz w:val="24"/>
                <w:szCs w:val="24"/>
                <w:lang w:eastAsia="sq-AL"/>
              </w:rPr>
            </w:pPr>
            <w:proofErr w:type="spellStart"/>
            <w:r w:rsidRPr="009E6157">
              <w:rPr>
                <w:rFonts w:ascii="Times New Roman" w:eastAsia="Times New Roman" w:hAnsi="Times New Roman" w:cs="Times New Roman"/>
                <w:sz w:val="24"/>
                <w:szCs w:val="24"/>
                <w:lang w:eastAsia="sq-AL"/>
              </w:rPr>
              <w:t>Mbajtja</w:t>
            </w:r>
            <w:proofErr w:type="spellEnd"/>
            <w:r w:rsidRPr="009E6157">
              <w:rPr>
                <w:rFonts w:ascii="Times New Roman" w:eastAsia="Times New Roman" w:hAnsi="Times New Roman" w:cs="Times New Roman"/>
                <w:sz w:val="24"/>
                <w:szCs w:val="24"/>
                <w:lang w:eastAsia="sq-AL"/>
              </w:rPr>
              <w:t xml:space="preserve"> e </w:t>
            </w:r>
            <w:proofErr w:type="spellStart"/>
            <w:r w:rsidRPr="009E6157">
              <w:rPr>
                <w:rFonts w:ascii="Times New Roman" w:eastAsia="Times New Roman" w:hAnsi="Times New Roman" w:cs="Times New Roman"/>
                <w:sz w:val="24"/>
                <w:szCs w:val="24"/>
                <w:lang w:eastAsia="sq-AL"/>
              </w:rPr>
              <w:t>dokumentacionit</w:t>
            </w:r>
            <w:proofErr w:type="spellEnd"/>
            <w:r w:rsidRPr="009E6157">
              <w:rPr>
                <w:rFonts w:ascii="Times New Roman" w:eastAsia="Times New Roman" w:hAnsi="Times New Roman" w:cs="Times New Roman"/>
                <w:sz w:val="24"/>
                <w:szCs w:val="24"/>
                <w:lang w:eastAsia="sq-AL"/>
              </w:rPr>
              <w:t xml:space="preserve"> </w:t>
            </w:r>
            <w:proofErr w:type="spellStart"/>
            <w:r w:rsidRPr="009E6157">
              <w:rPr>
                <w:rFonts w:ascii="Times New Roman" w:eastAsia="Times New Roman" w:hAnsi="Times New Roman" w:cs="Times New Roman"/>
                <w:sz w:val="24"/>
                <w:szCs w:val="24"/>
                <w:lang w:eastAsia="sq-AL"/>
              </w:rPr>
              <w:t>nga</w:t>
            </w:r>
            <w:proofErr w:type="spellEnd"/>
            <w:r w:rsidRPr="009E6157">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szCs w:val="24"/>
                <w:lang w:eastAsia="sq-AL"/>
              </w:rPr>
              <w:t>KQD</w:t>
            </w: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7/1/h</w:t>
            </w:r>
          </w:p>
        </w:tc>
        <w:tc>
          <w:tcPr>
            <w:tcW w:w="2160" w:type="dxa"/>
          </w:tcPr>
          <w:p w:rsidR="00F71D3A" w:rsidRDefault="00F71D3A" w:rsidP="009E6157">
            <w:pPr>
              <w:spacing w:after="0"/>
              <w:jc w:val="both"/>
            </w:pPr>
            <w:r>
              <w:t xml:space="preserve">1. </w:t>
            </w:r>
            <w:proofErr w:type="spellStart"/>
            <w:r>
              <w:t>Libër</w:t>
            </w:r>
            <w:proofErr w:type="spellEnd"/>
            <w:r>
              <w:t xml:space="preserve"> </w:t>
            </w:r>
            <w:proofErr w:type="spellStart"/>
            <w:r>
              <w:t>protokolli</w:t>
            </w:r>
            <w:proofErr w:type="spellEnd"/>
            <w:r>
              <w:t>;</w:t>
            </w:r>
          </w:p>
          <w:p w:rsidR="00F71D3A" w:rsidRPr="009E6157" w:rsidRDefault="00F71D3A" w:rsidP="009E6157">
            <w:pPr>
              <w:spacing w:after="0"/>
              <w:jc w:val="both"/>
              <w:rPr>
                <w:rFonts w:ascii="Times New Roman" w:hAnsi="Times New Roman" w:cs="Times New Roman"/>
                <w:sz w:val="24"/>
                <w:szCs w:val="24"/>
              </w:rPr>
            </w:pPr>
            <w:r>
              <w:t xml:space="preserve"> 2. </w:t>
            </w:r>
            <w:proofErr w:type="spellStart"/>
            <w:r>
              <w:t>Tabelë</w:t>
            </w:r>
            <w:proofErr w:type="spellEnd"/>
          </w:p>
        </w:tc>
        <w:tc>
          <w:tcPr>
            <w:tcW w:w="1440" w:type="dxa"/>
          </w:tcPr>
          <w:p w:rsidR="00F71D3A" w:rsidRPr="009E6157" w:rsidRDefault="00F71D3A" w:rsidP="00490EA2">
            <w:pPr>
              <w:spacing w:after="0"/>
              <w:jc w:val="both"/>
              <w:rPr>
                <w:rFonts w:ascii="Times New Roman" w:hAnsi="Times New Roman" w:cs="Times New Roman"/>
                <w:sz w:val="24"/>
                <w:szCs w:val="24"/>
              </w:rPr>
            </w:pPr>
            <w:proofErr w:type="spellStart"/>
            <w:r>
              <w:t>Menjëherë</w:t>
            </w:r>
            <w:proofErr w:type="spellEnd"/>
            <w:r>
              <w:t xml:space="preserve"> pas </w:t>
            </w:r>
            <w:proofErr w:type="spellStart"/>
            <w:r>
              <w:t>protokollimit</w:t>
            </w:r>
            <w:proofErr w:type="spellEnd"/>
            <w:r>
              <w:t xml:space="preserve"> </w:t>
            </w:r>
            <w:proofErr w:type="spellStart"/>
            <w:r>
              <w:t>dhe</w:t>
            </w:r>
            <w:proofErr w:type="spellEnd"/>
            <w:r>
              <w:t xml:space="preserve"> </w:t>
            </w:r>
            <w:proofErr w:type="spellStart"/>
            <w:r>
              <w:t>siglimit</w:t>
            </w:r>
            <w:proofErr w:type="spellEnd"/>
            <w:r>
              <w:t xml:space="preserve"> </w:t>
            </w:r>
            <w:proofErr w:type="spellStart"/>
            <w:r>
              <w:t>nga</w:t>
            </w:r>
            <w:proofErr w:type="spellEnd"/>
            <w:r>
              <w:t xml:space="preserve"> </w:t>
            </w:r>
            <w:proofErr w:type="spellStart"/>
            <w:r>
              <w:t>titullari</w:t>
            </w:r>
            <w:proofErr w:type="spellEnd"/>
          </w:p>
        </w:tc>
        <w:tc>
          <w:tcPr>
            <w:tcW w:w="1440" w:type="dxa"/>
          </w:tcPr>
          <w:p w:rsidR="00F71D3A" w:rsidRPr="009E6157" w:rsidRDefault="00F71D3A" w:rsidP="009E6157">
            <w:pPr>
              <w:spacing w:after="0"/>
              <w:jc w:val="both"/>
              <w:rPr>
                <w:rFonts w:ascii="Times New Roman" w:hAnsi="Times New Roman" w:cs="Times New Roman"/>
                <w:sz w:val="24"/>
                <w:szCs w:val="24"/>
              </w:rPr>
            </w:pPr>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Nëpunësi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 xml:space="preserve">; </w:t>
            </w:r>
            <w:proofErr w:type="spellStart"/>
            <w:r>
              <w:t>ArkivëProtokolli</w:t>
            </w:r>
            <w:proofErr w:type="spellEnd"/>
            <w:r>
              <w:t>.</w:t>
            </w:r>
          </w:p>
        </w:tc>
      </w:tr>
      <w:tr w:rsidR="00F71D3A" w:rsidRPr="009E6157" w:rsidTr="008F5181">
        <w:tc>
          <w:tcPr>
            <w:tcW w:w="2160" w:type="dxa"/>
          </w:tcPr>
          <w:p w:rsidR="00F71D3A" w:rsidRPr="009E6157" w:rsidRDefault="00F71D3A"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Regjistri i kërkesave dhe përgjigjeve, sipas nenit 8</w:t>
            </w:r>
          </w:p>
          <w:p w:rsidR="00F71D3A" w:rsidRPr="009E6157" w:rsidRDefault="00F71D3A"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të këtij ligjit nr.119/2014.</w:t>
            </w:r>
          </w:p>
          <w:p w:rsidR="00F71D3A" w:rsidRPr="009E6157" w:rsidRDefault="00F71D3A" w:rsidP="002323D4">
            <w:pPr>
              <w:spacing w:after="0"/>
              <w:rPr>
                <w:rFonts w:ascii="Times New Roman" w:eastAsia="Times New Roman" w:hAnsi="Times New Roman" w:cs="Times New Roman"/>
                <w:sz w:val="24"/>
                <w:szCs w:val="24"/>
                <w:lang w:eastAsia="sq-AL"/>
              </w:rPr>
            </w:pP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7/1/i</w:t>
            </w:r>
          </w:p>
        </w:tc>
        <w:tc>
          <w:tcPr>
            <w:tcW w:w="2160" w:type="dxa"/>
          </w:tcPr>
          <w:p w:rsidR="00F71D3A" w:rsidRPr="009E6157" w:rsidRDefault="00F71D3A" w:rsidP="009E6157">
            <w:pPr>
              <w:spacing w:after="0"/>
              <w:jc w:val="both"/>
              <w:rPr>
                <w:rFonts w:ascii="Times New Roman" w:hAnsi="Times New Roman" w:cs="Times New Roman"/>
                <w:sz w:val="24"/>
                <w:szCs w:val="24"/>
              </w:rPr>
            </w:pPr>
            <w:proofErr w:type="spellStart"/>
            <w:r>
              <w:t>Tabelë</w:t>
            </w:r>
            <w:proofErr w:type="spellEnd"/>
          </w:p>
        </w:tc>
        <w:tc>
          <w:tcPr>
            <w:tcW w:w="1440" w:type="dxa"/>
          </w:tcPr>
          <w:p w:rsidR="00F71D3A"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programit</w:t>
            </w:r>
            <w:proofErr w:type="spellEnd"/>
            <w:r>
              <w:t xml:space="preserve"> </w:t>
            </w:r>
            <w:proofErr w:type="spellStart"/>
            <w:r>
              <w:t>të</w:t>
            </w:r>
            <w:proofErr w:type="spellEnd"/>
            <w:r>
              <w:t xml:space="preserve"> </w:t>
            </w:r>
            <w:proofErr w:type="spellStart"/>
            <w:r>
              <w:t>transparencës</w:t>
            </w:r>
            <w:proofErr w:type="spellEnd"/>
            <w:r>
              <w:t xml:space="preserve">. </w:t>
            </w:r>
            <w:proofErr w:type="spellStart"/>
            <w:r>
              <w:t>Përditësohet</w:t>
            </w:r>
            <w:proofErr w:type="spellEnd"/>
            <w:r>
              <w:t xml:space="preserve"> </w:t>
            </w:r>
            <w:proofErr w:type="spellStart"/>
            <w:r>
              <w:t>periodikisht</w:t>
            </w:r>
            <w:proofErr w:type="spellEnd"/>
            <w:r>
              <w:t>.</w:t>
            </w:r>
          </w:p>
        </w:tc>
        <w:tc>
          <w:tcPr>
            <w:tcW w:w="1440" w:type="dxa"/>
          </w:tcPr>
          <w:p w:rsidR="00F71D3A" w:rsidRPr="009E6157" w:rsidRDefault="00F71D3A" w:rsidP="009E6157">
            <w:pPr>
              <w:spacing w:after="0"/>
              <w:jc w:val="both"/>
              <w:rPr>
                <w:rFonts w:ascii="Times New Roman" w:hAnsi="Times New Roman" w:cs="Times New Roman"/>
                <w:b/>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Regjistri</w:t>
            </w:r>
            <w:proofErr w:type="spellEnd"/>
            <w:r>
              <w:t xml:space="preserve"> </w:t>
            </w:r>
            <w:proofErr w:type="spellStart"/>
            <w:r>
              <w:t>i</w:t>
            </w:r>
            <w:proofErr w:type="spellEnd"/>
            <w:r>
              <w:t xml:space="preserve"> </w:t>
            </w:r>
            <w:proofErr w:type="spellStart"/>
            <w:r>
              <w:t>kërkesave</w:t>
            </w:r>
            <w:proofErr w:type="spellEnd"/>
            <w:r>
              <w:t xml:space="preserve"> </w:t>
            </w:r>
            <w:proofErr w:type="spellStart"/>
            <w:r>
              <w:t>dhe</w:t>
            </w:r>
            <w:proofErr w:type="spellEnd"/>
            <w:r>
              <w:t xml:space="preserve"> </w:t>
            </w:r>
            <w:proofErr w:type="spellStart"/>
            <w:r>
              <w:t>përgjigjeve</w:t>
            </w:r>
            <w:proofErr w:type="spellEnd"/>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p>
        </w:tc>
      </w:tr>
      <w:tr w:rsidR="00F71D3A" w:rsidRPr="009E6157" w:rsidTr="008F5181">
        <w:tc>
          <w:tcPr>
            <w:tcW w:w="2160" w:type="dxa"/>
          </w:tcPr>
          <w:p w:rsidR="00F71D3A" w:rsidRDefault="00F71D3A" w:rsidP="002323D4">
            <w:pPr>
              <w:spacing w:after="0"/>
              <w:rPr>
                <w:rFonts w:ascii="Times New Roman" w:hAnsi="Times New Roman" w:cs="Times New Roman"/>
                <w:sz w:val="24"/>
                <w:szCs w:val="24"/>
              </w:rPr>
            </w:pPr>
            <w:r w:rsidRPr="009E6157">
              <w:rPr>
                <w:rFonts w:ascii="Times New Roman" w:hAnsi="Times New Roman" w:cs="Times New Roman"/>
                <w:sz w:val="24"/>
                <w:szCs w:val="24"/>
              </w:rPr>
              <w:t>Informacione dhe dokumente që kërkohen shpesh.</w:t>
            </w:r>
          </w:p>
          <w:p w:rsidR="00F71D3A" w:rsidRPr="009E6157" w:rsidRDefault="00F71D3A" w:rsidP="002323D4">
            <w:pPr>
              <w:spacing w:after="0"/>
              <w:rPr>
                <w:rFonts w:ascii="Times New Roman" w:eastAsia="Times New Roman" w:hAnsi="Times New Roman" w:cs="Times New Roman"/>
                <w:sz w:val="24"/>
                <w:szCs w:val="24"/>
                <w:lang w:eastAsia="sq-AL"/>
              </w:rPr>
            </w:pP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7/1/k</w:t>
            </w:r>
          </w:p>
        </w:tc>
        <w:tc>
          <w:tcPr>
            <w:tcW w:w="2160" w:type="dxa"/>
          </w:tcPr>
          <w:p w:rsidR="00F71D3A" w:rsidRPr="009E6157" w:rsidRDefault="00F71D3A" w:rsidP="009E6157">
            <w:pPr>
              <w:spacing w:after="0"/>
              <w:jc w:val="both"/>
              <w:rPr>
                <w:rFonts w:ascii="Times New Roman" w:hAnsi="Times New Roman" w:cs="Times New Roman"/>
                <w:sz w:val="24"/>
                <w:szCs w:val="24"/>
              </w:rPr>
            </w:pPr>
            <w:proofErr w:type="spellStart"/>
            <w:r>
              <w:t>Informacione</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Vendimet</w:t>
            </w:r>
            <w:proofErr w:type="spellEnd"/>
            <w:r>
              <w:t xml:space="preserve"> e </w:t>
            </w:r>
            <w:proofErr w:type="spellStart"/>
            <w:r>
              <w:t>Keshillit</w:t>
            </w:r>
            <w:proofErr w:type="spellEnd"/>
            <w:r>
              <w:t xml:space="preserve"> </w:t>
            </w:r>
            <w:proofErr w:type="spellStart"/>
            <w:r>
              <w:t>te</w:t>
            </w:r>
            <w:proofErr w:type="spellEnd"/>
            <w:r>
              <w:t xml:space="preserve"> </w:t>
            </w:r>
            <w:proofErr w:type="spellStart"/>
            <w:r>
              <w:t>Qarkut</w:t>
            </w:r>
            <w:proofErr w:type="spellEnd"/>
            <w:r>
              <w:t>.</w:t>
            </w:r>
          </w:p>
        </w:tc>
        <w:tc>
          <w:tcPr>
            <w:tcW w:w="1440" w:type="dxa"/>
          </w:tcPr>
          <w:p w:rsidR="00F71D3A" w:rsidRPr="009E6157" w:rsidRDefault="00F71D3A" w:rsidP="009E6157">
            <w:pPr>
              <w:spacing w:after="0"/>
              <w:jc w:val="both"/>
              <w:rPr>
                <w:rFonts w:ascii="Times New Roman" w:hAnsi="Times New Roman" w:cs="Times New Roman"/>
                <w:sz w:val="24"/>
                <w:szCs w:val="24"/>
              </w:rPr>
            </w:pPr>
            <w:proofErr w:type="spellStart"/>
            <w:r>
              <w:t>Përditësohet</w:t>
            </w:r>
            <w:proofErr w:type="spellEnd"/>
            <w:r>
              <w:t xml:space="preserve"> </w:t>
            </w:r>
            <w:proofErr w:type="spellStart"/>
            <w:r>
              <w:t>periodikisht</w:t>
            </w:r>
            <w:proofErr w:type="spellEnd"/>
            <w:r>
              <w:t>.</w:t>
            </w:r>
          </w:p>
        </w:tc>
        <w:tc>
          <w:tcPr>
            <w:tcW w:w="1440" w:type="dxa"/>
          </w:tcPr>
          <w:p w:rsidR="00F71D3A" w:rsidRPr="009E6157" w:rsidRDefault="00F71D3A" w:rsidP="0090760C">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Vendime</w:t>
            </w:r>
            <w:proofErr w:type="spellEnd"/>
            <w:r>
              <w:t xml:space="preserve"> </w:t>
            </w:r>
            <w:proofErr w:type="spellStart"/>
            <w:r>
              <w:t>dhe</w:t>
            </w:r>
            <w:proofErr w:type="spellEnd"/>
            <w:r>
              <w:t xml:space="preserve"> </w:t>
            </w:r>
            <w:proofErr w:type="spellStart"/>
            <w:r>
              <w:t>Njoftime</w:t>
            </w:r>
            <w:proofErr w:type="spellEnd"/>
            <w:r>
              <w:t xml:space="preserve"> </w:t>
            </w:r>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Qarku</w:t>
            </w:r>
            <w:proofErr w:type="spellEnd"/>
            <w:r>
              <w:t xml:space="preserve"> </w:t>
            </w:r>
            <w:proofErr w:type="spellStart"/>
            <w:r>
              <w:t>Diber</w:t>
            </w:r>
            <w:proofErr w:type="spellEnd"/>
          </w:p>
        </w:tc>
      </w:tr>
    </w:tbl>
    <w:p w:rsidR="00D93C94" w:rsidRDefault="00D93C94" w:rsidP="009E6157">
      <w:pPr>
        <w:jc w:val="both"/>
        <w:rPr>
          <w:rFonts w:ascii="Times New Roman" w:hAnsi="Times New Roman" w:cs="Times New Roman"/>
          <w:sz w:val="24"/>
          <w:szCs w:val="24"/>
        </w:rPr>
      </w:pPr>
    </w:p>
    <w:p w:rsidR="005508F0" w:rsidRDefault="005508F0" w:rsidP="009E6157">
      <w:pPr>
        <w:jc w:val="both"/>
        <w:rPr>
          <w:rFonts w:ascii="Times New Roman" w:hAnsi="Times New Roman" w:cs="Times New Roman"/>
          <w:sz w:val="24"/>
          <w:szCs w:val="24"/>
        </w:rPr>
      </w:pPr>
    </w:p>
    <w:p w:rsidR="005508F0" w:rsidRDefault="005508F0" w:rsidP="009E6157">
      <w:pPr>
        <w:jc w:val="both"/>
        <w:rPr>
          <w:rFonts w:ascii="Times New Roman" w:hAnsi="Times New Roman" w:cs="Times New Roman"/>
          <w:sz w:val="24"/>
          <w:szCs w:val="24"/>
        </w:rPr>
      </w:pPr>
    </w:p>
    <w:p w:rsidR="008B3B0E" w:rsidRPr="009E6157" w:rsidRDefault="00FA6B36" w:rsidP="00FA6B36">
      <w:pPr>
        <w:pStyle w:val="HTMLPreformatted"/>
        <w:tabs>
          <w:tab w:val="clear" w:pos="916"/>
          <w:tab w:val="left" w:pos="360"/>
        </w:tabs>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V. </w:t>
      </w:r>
      <w:r w:rsidR="008B3B0E" w:rsidRPr="009E6157">
        <w:rPr>
          <w:rFonts w:ascii="Times New Roman" w:hAnsi="Times New Roman" w:cs="Times New Roman"/>
          <w:b/>
          <w:sz w:val="24"/>
          <w:szCs w:val="24"/>
          <w:lang w:val="sq-AL"/>
        </w:rPr>
        <w:t>PUBLIKIMI</w:t>
      </w:r>
    </w:p>
    <w:p w:rsidR="00F25CB8" w:rsidRPr="009E6157" w:rsidRDefault="00F25CB8" w:rsidP="00FA6B36">
      <w:pPr>
        <w:pStyle w:val="HTMLPreformatted"/>
        <w:tabs>
          <w:tab w:val="clear" w:pos="916"/>
          <w:tab w:val="left" w:pos="360"/>
        </w:tabs>
        <w:spacing w:line="276" w:lineRule="auto"/>
        <w:jc w:val="both"/>
        <w:rPr>
          <w:rFonts w:ascii="Times New Roman" w:hAnsi="Times New Roman" w:cs="Times New Roman"/>
          <w:sz w:val="24"/>
          <w:szCs w:val="24"/>
          <w:lang w:val="sq-AL"/>
        </w:rPr>
      </w:pPr>
    </w:p>
    <w:p w:rsidR="008B3B0E" w:rsidRPr="00B35F24" w:rsidRDefault="008B3B0E" w:rsidP="00FA6B36">
      <w:pPr>
        <w:jc w:val="both"/>
        <w:rPr>
          <w:rFonts w:ascii="Times New Roman" w:hAnsi="Times New Roman" w:cs="Times New Roman"/>
          <w:sz w:val="24"/>
          <w:szCs w:val="24"/>
          <w:lang w:val="sq-AL"/>
        </w:rPr>
      </w:pPr>
      <w:r w:rsidRPr="00B35F24">
        <w:rPr>
          <w:rFonts w:ascii="Times New Roman" w:hAnsi="Times New Roman" w:cs="Times New Roman"/>
          <w:sz w:val="24"/>
          <w:szCs w:val="24"/>
          <w:lang w:val="sq-AL"/>
        </w:rPr>
        <w:t xml:space="preserve">Në përputhje me këtë program transparence të miratuar,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2B13F4" w:rsidRPr="00B35F24">
        <w:rPr>
          <w:rFonts w:ascii="Times New Roman" w:hAnsi="Times New Roman" w:cs="Times New Roman"/>
          <w:sz w:val="24"/>
          <w:szCs w:val="24"/>
          <w:lang w:val="sq-AL"/>
        </w:rPr>
        <w:t xml:space="preserve"> </w:t>
      </w:r>
      <w:r w:rsidRPr="00B35F24">
        <w:rPr>
          <w:rFonts w:ascii="Times New Roman" w:hAnsi="Times New Roman" w:cs="Times New Roman"/>
          <w:sz w:val="24"/>
          <w:szCs w:val="24"/>
          <w:lang w:val="sq-AL"/>
        </w:rPr>
        <w:t xml:space="preserve">vendos në dispozicion të publikut në faqen e </w:t>
      </w:r>
      <w:r w:rsidR="0094264C" w:rsidRPr="00B35F24">
        <w:rPr>
          <w:rFonts w:ascii="Times New Roman" w:hAnsi="Times New Roman" w:cs="Times New Roman"/>
          <w:sz w:val="24"/>
          <w:szCs w:val="24"/>
          <w:lang w:val="sq-AL"/>
        </w:rPr>
        <w:t>tij</w:t>
      </w:r>
      <w:r w:rsidRPr="00B35F24">
        <w:rPr>
          <w:rFonts w:ascii="Times New Roman" w:hAnsi="Times New Roman" w:cs="Times New Roman"/>
          <w:sz w:val="24"/>
          <w:szCs w:val="24"/>
          <w:lang w:val="sq-AL"/>
        </w:rPr>
        <w:t xml:space="preserve"> të internetit </w:t>
      </w:r>
      <w:r w:rsidR="004827C9" w:rsidRPr="00B35F24">
        <w:rPr>
          <w:rFonts w:ascii="Times New Roman" w:hAnsi="Times New Roman" w:cs="Times New Roman"/>
          <w:sz w:val="24"/>
          <w:szCs w:val="24"/>
          <w:lang w:val="sq-AL"/>
        </w:rPr>
        <w:t>[</w:t>
      </w:r>
      <w:hyperlink r:id="rId7" w:history="1">
        <w:r w:rsidR="005508F0">
          <w:rPr>
            <w:rStyle w:val="Hyperlink"/>
          </w:rPr>
          <w:t>https://www.qarkudiber.gov.al/</w:t>
        </w:r>
      </w:hyperlink>
      <w:r w:rsidR="004827C9" w:rsidRPr="00B35F24">
        <w:rPr>
          <w:rFonts w:ascii="Times New Roman" w:hAnsi="Times New Roman" w:cs="Times New Roman"/>
          <w:sz w:val="24"/>
          <w:szCs w:val="24"/>
          <w:lang w:val="sq-AL"/>
        </w:rPr>
        <w:t>]</w:t>
      </w:r>
      <w:r w:rsidR="00492EB3" w:rsidRPr="00B35F24">
        <w:rPr>
          <w:rFonts w:ascii="Times New Roman" w:hAnsi="Times New Roman" w:cs="Times New Roman"/>
          <w:sz w:val="24"/>
          <w:szCs w:val="24"/>
          <w:lang w:val="sq-AL"/>
        </w:rPr>
        <w:t xml:space="preserve"> dhe në mjediset e pritjes së publikut, </w:t>
      </w:r>
      <w:r w:rsidR="00F335AE" w:rsidRPr="00B35F24">
        <w:rPr>
          <w:rFonts w:ascii="Times New Roman" w:hAnsi="Times New Roman" w:cs="Times New Roman"/>
          <w:sz w:val="24"/>
          <w:szCs w:val="24"/>
          <w:lang w:val="sq-AL"/>
        </w:rPr>
        <w:t>kategoritë e m</w:t>
      </w:r>
      <w:r w:rsidR="006B2576" w:rsidRPr="00B35F24">
        <w:rPr>
          <w:rFonts w:ascii="Times New Roman" w:hAnsi="Times New Roman" w:cs="Times New Roman"/>
          <w:sz w:val="24"/>
          <w:szCs w:val="24"/>
          <w:lang w:val="sq-AL"/>
        </w:rPr>
        <w:t>ë</w:t>
      </w:r>
      <w:r w:rsidR="00F335AE" w:rsidRPr="00B35F24">
        <w:rPr>
          <w:rFonts w:ascii="Times New Roman" w:hAnsi="Times New Roman" w:cs="Times New Roman"/>
          <w:sz w:val="24"/>
          <w:szCs w:val="24"/>
          <w:lang w:val="sq-AL"/>
        </w:rPr>
        <w:t>sip</w:t>
      </w:r>
      <w:r w:rsidR="006B2576" w:rsidRPr="00B35F24">
        <w:rPr>
          <w:rFonts w:ascii="Times New Roman" w:hAnsi="Times New Roman" w:cs="Times New Roman"/>
          <w:sz w:val="24"/>
          <w:szCs w:val="24"/>
          <w:lang w:val="sq-AL"/>
        </w:rPr>
        <w:t>ë</w:t>
      </w:r>
      <w:r w:rsidR="00F335AE" w:rsidRPr="00B35F24">
        <w:rPr>
          <w:rFonts w:ascii="Times New Roman" w:hAnsi="Times New Roman" w:cs="Times New Roman"/>
          <w:sz w:val="24"/>
          <w:szCs w:val="24"/>
          <w:lang w:val="sq-AL"/>
        </w:rPr>
        <w:t xml:space="preserve">rme, </w:t>
      </w:r>
      <w:r w:rsidR="00622646" w:rsidRPr="00B35F24">
        <w:rPr>
          <w:rFonts w:ascii="Times New Roman" w:hAnsi="Times New Roman" w:cs="Times New Roman"/>
          <w:sz w:val="24"/>
          <w:szCs w:val="24"/>
          <w:lang w:val="sq-AL"/>
        </w:rPr>
        <w:t>n</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nj</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menu 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veçant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titulluar “Programi i Transparenc</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s”</w:t>
      </w:r>
      <w:r w:rsidR="00B02640" w:rsidRPr="00B35F24">
        <w:rPr>
          <w:rFonts w:ascii="Times New Roman" w:hAnsi="Times New Roman" w:cs="Times New Roman"/>
          <w:sz w:val="24"/>
          <w:szCs w:val="24"/>
          <w:lang w:val="sq-AL"/>
        </w:rPr>
        <w:t>.</w:t>
      </w:r>
    </w:p>
    <w:p w:rsidR="00F25CB8" w:rsidRPr="009E6157" w:rsidRDefault="00FA6B36" w:rsidP="00FA6B36">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F25CB8" w:rsidRPr="009E6157">
        <w:rPr>
          <w:rFonts w:ascii="Times New Roman" w:hAnsi="Times New Roman" w:cs="Times New Roman"/>
          <w:b/>
          <w:sz w:val="24"/>
          <w:szCs w:val="24"/>
        </w:rPr>
        <w:t>MONITORIMI</w:t>
      </w:r>
    </w:p>
    <w:p w:rsidR="003E3BB4" w:rsidRDefault="006C3945" w:rsidP="003E3BB4">
      <w:pPr>
        <w:spacing w:after="0"/>
        <w:jc w:val="both"/>
        <w:rPr>
          <w:rFonts w:ascii="Times New Roman" w:hAnsi="Times New Roman" w:cs="Times New Roman"/>
          <w:sz w:val="24"/>
          <w:szCs w:val="24"/>
        </w:rPr>
      </w:pPr>
      <w:r w:rsidRPr="009E6157">
        <w:rPr>
          <w:rFonts w:ascii="Times New Roman" w:hAnsi="Times New Roman" w:cs="Times New Roman"/>
          <w:sz w:val="24"/>
          <w:szCs w:val="24"/>
        </w:rPr>
        <w:t>Komisioneri p</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r 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 Drejt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n</w:t>
      </w:r>
      <w:r w:rsidR="00780027" w:rsidRPr="009E6157">
        <w:rPr>
          <w:rFonts w:ascii="Times New Roman" w:hAnsi="Times New Roman" w:cs="Times New Roman"/>
          <w:sz w:val="24"/>
          <w:szCs w:val="24"/>
        </w:rPr>
        <w:t xml:space="preserve"> </w:t>
      </w:r>
      <w:r w:rsidRPr="009E6157">
        <w:rPr>
          <w:rFonts w:ascii="Times New Roman" w:hAnsi="Times New Roman" w:cs="Times New Roman"/>
          <w:sz w:val="24"/>
          <w:szCs w:val="24"/>
        </w:rPr>
        <w:t xml:space="preserve">e  </w:t>
      </w:r>
      <w:r w:rsidR="007F1280" w:rsidRPr="009E6157">
        <w:rPr>
          <w:rFonts w:ascii="Times New Roman" w:hAnsi="Times New Roman" w:cs="Times New Roman"/>
          <w:sz w:val="24"/>
          <w:szCs w:val="24"/>
        </w:rPr>
        <w:t>I</w:t>
      </w:r>
      <w:r w:rsidRPr="009E6157">
        <w:rPr>
          <w:rFonts w:ascii="Times New Roman" w:hAnsi="Times New Roman" w:cs="Times New Roman"/>
          <w:sz w:val="24"/>
          <w:szCs w:val="24"/>
        </w:rPr>
        <w:t>nformimit dhe Mbrojtjen</w:t>
      </w:r>
      <w:r w:rsidR="006E29BB" w:rsidRPr="009E6157">
        <w:rPr>
          <w:rFonts w:ascii="Times New Roman" w:hAnsi="Times New Roman" w:cs="Times New Roman"/>
          <w:sz w:val="24"/>
          <w:szCs w:val="24"/>
        </w:rPr>
        <w:t xml:space="preserve"> </w:t>
      </w:r>
      <w:r w:rsidRPr="009E6157">
        <w:rPr>
          <w:rFonts w:ascii="Times New Roman" w:hAnsi="Times New Roman" w:cs="Times New Roman"/>
          <w:sz w:val="24"/>
          <w:szCs w:val="24"/>
        </w:rPr>
        <w:t>e  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 Dh</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nave Personale monitoron zbatimin e </w:t>
      </w:r>
      <w:r w:rsidR="00905A6E">
        <w:rPr>
          <w:rFonts w:ascii="Times New Roman" w:hAnsi="Times New Roman" w:cs="Times New Roman"/>
          <w:sz w:val="24"/>
          <w:szCs w:val="24"/>
        </w:rPr>
        <w:t>ligjit p</w:t>
      </w:r>
      <w:r w:rsidR="002A3E2F">
        <w:rPr>
          <w:rFonts w:ascii="Times New Roman" w:hAnsi="Times New Roman" w:cs="Times New Roman"/>
          <w:sz w:val="24"/>
          <w:szCs w:val="24"/>
        </w:rPr>
        <w:t>ë</w:t>
      </w:r>
      <w:r w:rsidR="00905A6E">
        <w:rPr>
          <w:rFonts w:ascii="Times New Roman" w:hAnsi="Times New Roman" w:cs="Times New Roman"/>
          <w:sz w:val="24"/>
          <w:szCs w:val="24"/>
        </w:rPr>
        <w:t>r t</w:t>
      </w:r>
      <w:r w:rsidR="002A3E2F">
        <w:rPr>
          <w:rFonts w:ascii="Times New Roman" w:hAnsi="Times New Roman" w:cs="Times New Roman"/>
          <w:sz w:val="24"/>
          <w:szCs w:val="24"/>
        </w:rPr>
        <w:t>ë</w:t>
      </w:r>
      <w:r w:rsidR="00905A6E">
        <w:rPr>
          <w:rFonts w:ascii="Times New Roman" w:hAnsi="Times New Roman" w:cs="Times New Roman"/>
          <w:sz w:val="24"/>
          <w:szCs w:val="24"/>
        </w:rPr>
        <w:t xml:space="preserve"> drejt</w:t>
      </w:r>
      <w:r w:rsidR="002A3E2F">
        <w:rPr>
          <w:rFonts w:ascii="Times New Roman" w:hAnsi="Times New Roman" w:cs="Times New Roman"/>
          <w:sz w:val="24"/>
          <w:szCs w:val="24"/>
        </w:rPr>
        <w:t>ë</w:t>
      </w:r>
      <w:r w:rsidR="00905A6E">
        <w:rPr>
          <w:rFonts w:ascii="Times New Roman" w:hAnsi="Times New Roman" w:cs="Times New Roman"/>
          <w:sz w:val="24"/>
          <w:szCs w:val="24"/>
        </w:rPr>
        <w:t>n</w:t>
      </w:r>
      <w:r w:rsidR="006F5F99">
        <w:rPr>
          <w:rFonts w:ascii="Times New Roman" w:hAnsi="Times New Roman" w:cs="Times New Roman"/>
          <w:sz w:val="24"/>
          <w:szCs w:val="24"/>
        </w:rPr>
        <w:t xml:space="preserve"> </w:t>
      </w:r>
      <w:r w:rsidR="00905A6E">
        <w:rPr>
          <w:rFonts w:ascii="Times New Roman" w:hAnsi="Times New Roman" w:cs="Times New Roman"/>
          <w:sz w:val="24"/>
          <w:szCs w:val="24"/>
        </w:rPr>
        <w:t xml:space="preserve">e informimit, duke </w:t>
      </w:r>
      <w:r w:rsidR="00905A6E">
        <w:rPr>
          <w:rFonts w:ascii="Times New Roman" w:hAnsi="Times New Roman"/>
          <w:color w:val="000000"/>
          <w:sz w:val="24"/>
          <w:szCs w:val="24"/>
        </w:rPr>
        <w:t>nxitur parimin e transparencës në punën e autoriteteve publike, veçanërisht duke sensibilizuar dhe informuar për çështje të së drejtës së informimit.</w:t>
      </w:r>
    </w:p>
    <w:p w:rsidR="001A6E30" w:rsidRPr="003E3BB4" w:rsidRDefault="00905A6E" w:rsidP="003E3BB4">
      <w:pPr>
        <w:spacing w:after="0"/>
        <w:jc w:val="both"/>
        <w:rPr>
          <w:rFonts w:ascii="Times New Roman" w:hAnsi="Times New Roman" w:cs="Times New Roman"/>
          <w:sz w:val="24"/>
          <w:szCs w:val="24"/>
        </w:rPr>
      </w:pPr>
      <w:r>
        <w:rPr>
          <w:rFonts w:ascii="Times New Roman" w:hAnsi="Times New Roman"/>
          <w:color w:val="000000"/>
          <w:sz w:val="24"/>
          <w:szCs w:val="24"/>
        </w:rPr>
        <w:t>Komisioneri bën rekomandime për autoritetet publike, lidhur me konceptimin dhe zbatimin e programeve institucionale të transparencës.</w:t>
      </w:r>
    </w:p>
    <w:sectPr w:rsidR="001A6E30" w:rsidRPr="003E3BB4" w:rsidSect="001A6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31578"/>
    <w:multiLevelType w:val="hybridMultilevel"/>
    <w:tmpl w:val="4F1C63DE"/>
    <w:lvl w:ilvl="0" w:tplc="D06C6B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ED3F70"/>
    <w:multiLevelType w:val="hybridMultilevel"/>
    <w:tmpl w:val="F0B2A6CC"/>
    <w:lvl w:ilvl="0" w:tplc="9BD268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350A62"/>
    <w:multiLevelType w:val="hybridMultilevel"/>
    <w:tmpl w:val="18A00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D62CB"/>
    <w:rsid w:val="00004A70"/>
    <w:rsid w:val="0001438A"/>
    <w:rsid w:val="00023B33"/>
    <w:rsid w:val="00071F18"/>
    <w:rsid w:val="00073112"/>
    <w:rsid w:val="000802BC"/>
    <w:rsid w:val="000A44FE"/>
    <w:rsid w:val="000B5E46"/>
    <w:rsid w:val="000C6312"/>
    <w:rsid w:val="000D0FDA"/>
    <w:rsid w:val="000D69D4"/>
    <w:rsid w:val="000E5439"/>
    <w:rsid w:val="00125907"/>
    <w:rsid w:val="0013583E"/>
    <w:rsid w:val="00145388"/>
    <w:rsid w:val="0015256D"/>
    <w:rsid w:val="00182F5B"/>
    <w:rsid w:val="001A0EEC"/>
    <w:rsid w:val="001A6E30"/>
    <w:rsid w:val="001B0001"/>
    <w:rsid w:val="001B367B"/>
    <w:rsid w:val="001B37A9"/>
    <w:rsid w:val="001F42B3"/>
    <w:rsid w:val="001F5700"/>
    <w:rsid w:val="00214841"/>
    <w:rsid w:val="002150BD"/>
    <w:rsid w:val="00223B14"/>
    <w:rsid w:val="002323D4"/>
    <w:rsid w:val="00233F37"/>
    <w:rsid w:val="00262066"/>
    <w:rsid w:val="00286796"/>
    <w:rsid w:val="00291E9D"/>
    <w:rsid w:val="002A3E2F"/>
    <w:rsid w:val="002A6448"/>
    <w:rsid w:val="002B13F4"/>
    <w:rsid w:val="002D501E"/>
    <w:rsid w:val="002F04BC"/>
    <w:rsid w:val="002F1A11"/>
    <w:rsid w:val="00305CE4"/>
    <w:rsid w:val="00317D33"/>
    <w:rsid w:val="00362B26"/>
    <w:rsid w:val="00377534"/>
    <w:rsid w:val="003A7B88"/>
    <w:rsid w:val="003C2538"/>
    <w:rsid w:val="003E3BB4"/>
    <w:rsid w:val="003F3E61"/>
    <w:rsid w:val="004410C6"/>
    <w:rsid w:val="00455C2C"/>
    <w:rsid w:val="0045778F"/>
    <w:rsid w:val="004827C9"/>
    <w:rsid w:val="00492EB3"/>
    <w:rsid w:val="004A1B74"/>
    <w:rsid w:val="004A3812"/>
    <w:rsid w:val="004B4DDC"/>
    <w:rsid w:val="004D024E"/>
    <w:rsid w:val="004D0EDF"/>
    <w:rsid w:val="004D27A5"/>
    <w:rsid w:val="004E401D"/>
    <w:rsid w:val="005508F0"/>
    <w:rsid w:val="00555544"/>
    <w:rsid w:val="00562A54"/>
    <w:rsid w:val="00566EE5"/>
    <w:rsid w:val="005937A8"/>
    <w:rsid w:val="005B525A"/>
    <w:rsid w:val="005C4474"/>
    <w:rsid w:val="005D5BEA"/>
    <w:rsid w:val="006137E0"/>
    <w:rsid w:val="006225AD"/>
    <w:rsid w:val="00622646"/>
    <w:rsid w:val="00635BDE"/>
    <w:rsid w:val="00642822"/>
    <w:rsid w:val="0064335B"/>
    <w:rsid w:val="00694115"/>
    <w:rsid w:val="006A6C4C"/>
    <w:rsid w:val="006B2576"/>
    <w:rsid w:val="006C3945"/>
    <w:rsid w:val="006D6816"/>
    <w:rsid w:val="006E29BB"/>
    <w:rsid w:val="006F5F99"/>
    <w:rsid w:val="007046B1"/>
    <w:rsid w:val="007158BA"/>
    <w:rsid w:val="00716E3D"/>
    <w:rsid w:val="00732393"/>
    <w:rsid w:val="00750844"/>
    <w:rsid w:val="00780027"/>
    <w:rsid w:val="00780B3D"/>
    <w:rsid w:val="007A0989"/>
    <w:rsid w:val="007A29B0"/>
    <w:rsid w:val="007A4C5E"/>
    <w:rsid w:val="007A510A"/>
    <w:rsid w:val="007B2B97"/>
    <w:rsid w:val="007B7A00"/>
    <w:rsid w:val="007C6470"/>
    <w:rsid w:val="007D477E"/>
    <w:rsid w:val="007D6261"/>
    <w:rsid w:val="007E4574"/>
    <w:rsid w:val="007F1280"/>
    <w:rsid w:val="007F4F61"/>
    <w:rsid w:val="00804889"/>
    <w:rsid w:val="008135C4"/>
    <w:rsid w:val="00815B52"/>
    <w:rsid w:val="00821DD0"/>
    <w:rsid w:val="00826B8F"/>
    <w:rsid w:val="008279CA"/>
    <w:rsid w:val="0084759E"/>
    <w:rsid w:val="00852D55"/>
    <w:rsid w:val="00864152"/>
    <w:rsid w:val="00870D3B"/>
    <w:rsid w:val="008B3B0E"/>
    <w:rsid w:val="008B646C"/>
    <w:rsid w:val="008C6AC8"/>
    <w:rsid w:val="008D62CB"/>
    <w:rsid w:val="008F5181"/>
    <w:rsid w:val="00902F5A"/>
    <w:rsid w:val="009058B3"/>
    <w:rsid w:val="00905A6E"/>
    <w:rsid w:val="0090760C"/>
    <w:rsid w:val="00907E61"/>
    <w:rsid w:val="009174F0"/>
    <w:rsid w:val="00936C77"/>
    <w:rsid w:val="0094264C"/>
    <w:rsid w:val="00950B64"/>
    <w:rsid w:val="0095218E"/>
    <w:rsid w:val="009553DF"/>
    <w:rsid w:val="00955953"/>
    <w:rsid w:val="009762F0"/>
    <w:rsid w:val="00985415"/>
    <w:rsid w:val="009919C1"/>
    <w:rsid w:val="0099684D"/>
    <w:rsid w:val="009A1A36"/>
    <w:rsid w:val="009D5609"/>
    <w:rsid w:val="009E6157"/>
    <w:rsid w:val="009F1A80"/>
    <w:rsid w:val="009F4B08"/>
    <w:rsid w:val="00A02D9A"/>
    <w:rsid w:val="00A15A70"/>
    <w:rsid w:val="00A875B5"/>
    <w:rsid w:val="00AA588C"/>
    <w:rsid w:val="00AC0C4F"/>
    <w:rsid w:val="00AD50A3"/>
    <w:rsid w:val="00AE0C2A"/>
    <w:rsid w:val="00AE4FFC"/>
    <w:rsid w:val="00B02640"/>
    <w:rsid w:val="00B0739F"/>
    <w:rsid w:val="00B1637E"/>
    <w:rsid w:val="00B237FA"/>
    <w:rsid w:val="00B35F24"/>
    <w:rsid w:val="00B46F28"/>
    <w:rsid w:val="00B77E8D"/>
    <w:rsid w:val="00B9708F"/>
    <w:rsid w:val="00BB537B"/>
    <w:rsid w:val="00BB53B1"/>
    <w:rsid w:val="00BC0135"/>
    <w:rsid w:val="00BC478F"/>
    <w:rsid w:val="00C30E7C"/>
    <w:rsid w:val="00C33028"/>
    <w:rsid w:val="00C4160A"/>
    <w:rsid w:val="00C47364"/>
    <w:rsid w:val="00C57F01"/>
    <w:rsid w:val="00C616DF"/>
    <w:rsid w:val="00C676D9"/>
    <w:rsid w:val="00C7725B"/>
    <w:rsid w:val="00C95E40"/>
    <w:rsid w:val="00CB6E6B"/>
    <w:rsid w:val="00CC09F5"/>
    <w:rsid w:val="00CC140E"/>
    <w:rsid w:val="00CC76AE"/>
    <w:rsid w:val="00CD36AB"/>
    <w:rsid w:val="00CF5CA5"/>
    <w:rsid w:val="00D14200"/>
    <w:rsid w:val="00D32D8E"/>
    <w:rsid w:val="00D4012C"/>
    <w:rsid w:val="00D55AF1"/>
    <w:rsid w:val="00D61706"/>
    <w:rsid w:val="00D63340"/>
    <w:rsid w:val="00D653E7"/>
    <w:rsid w:val="00D66B55"/>
    <w:rsid w:val="00D93C94"/>
    <w:rsid w:val="00DA62C4"/>
    <w:rsid w:val="00DA663C"/>
    <w:rsid w:val="00DB76CB"/>
    <w:rsid w:val="00DD160E"/>
    <w:rsid w:val="00DE67DE"/>
    <w:rsid w:val="00E153F5"/>
    <w:rsid w:val="00E20797"/>
    <w:rsid w:val="00E23C8F"/>
    <w:rsid w:val="00E34032"/>
    <w:rsid w:val="00E35A5C"/>
    <w:rsid w:val="00E46329"/>
    <w:rsid w:val="00E7317D"/>
    <w:rsid w:val="00E906D7"/>
    <w:rsid w:val="00EB4590"/>
    <w:rsid w:val="00EE6C16"/>
    <w:rsid w:val="00F012BB"/>
    <w:rsid w:val="00F038FA"/>
    <w:rsid w:val="00F247D3"/>
    <w:rsid w:val="00F25CB8"/>
    <w:rsid w:val="00F335AE"/>
    <w:rsid w:val="00F71D3A"/>
    <w:rsid w:val="00FA5BA6"/>
    <w:rsid w:val="00FA6B36"/>
    <w:rsid w:val="00FC0796"/>
    <w:rsid w:val="00FD08A3"/>
    <w:rsid w:val="00FE74D2"/>
    <w:rsid w:val="00FF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8F"/>
  </w:style>
  <w:style w:type="paragraph" w:styleId="Heading3">
    <w:name w:val="heading 3"/>
    <w:basedOn w:val="Normal"/>
    <w:next w:val="Normal"/>
    <w:link w:val="Heading3Char"/>
    <w:uiPriority w:val="9"/>
    <w:unhideWhenUsed/>
    <w:qFormat/>
    <w:rsid w:val="008D62CB"/>
    <w:pPr>
      <w:keepNext/>
      <w:keepLines/>
      <w:spacing w:before="200" w:after="0" w:line="240" w:lineRule="auto"/>
      <w:outlineLvl w:val="2"/>
    </w:pPr>
    <w:rPr>
      <w:rFonts w:ascii="Cambria" w:eastAsia="Times New Roman" w:hAnsi="Cambria" w:cs="Times New Roman"/>
      <w:b/>
      <w:bCs/>
      <w:color w:val="4F81BD"/>
      <w:sz w:val="24"/>
      <w:szCs w:val="24"/>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CB"/>
    <w:rPr>
      <w:rFonts w:ascii="Cambria" w:eastAsia="Times New Roman" w:hAnsi="Cambria" w:cs="Times New Roman"/>
      <w:b/>
      <w:bCs/>
      <w:color w:val="4F81BD"/>
      <w:sz w:val="24"/>
      <w:szCs w:val="24"/>
      <w:lang w:val="sq-AL" w:eastAsia="sq-AL"/>
    </w:rPr>
  </w:style>
  <w:style w:type="character" w:styleId="Hyperlink">
    <w:name w:val="Hyperlink"/>
    <w:basedOn w:val="DefaultParagraphFont"/>
    <w:uiPriority w:val="99"/>
    <w:unhideWhenUsed/>
    <w:rsid w:val="008D62CB"/>
    <w:rPr>
      <w:color w:val="0000FF" w:themeColor="hyperlink"/>
      <w:u w:val="single"/>
    </w:rPr>
  </w:style>
  <w:style w:type="paragraph" w:styleId="ListParagraph">
    <w:name w:val="List Paragraph"/>
    <w:basedOn w:val="Normal"/>
    <w:uiPriority w:val="34"/>
    <w:qFormat/>
    <w:rsid w:val="008D62CB"/>
    <w:pPr>
      <w:ind w:left="720"/>
      <w:contextualSpacing/>
    </w:pPr>
  </w:style>
  <w:style w:type="paragraph" w:customStyle="1" w:styleId="Default">
    <w:name w:val="Default"/>
    <w:rsid w:val="008D6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8D62CB"/>
    <w:rPr>
      <w:rFonts w:ascii="Courier New" w:eastAsia="Times New Roman" w:hAnsi="Courier New" w:cs="Courier New"/>
      <w:sz w:val="20"/>
      <w:szCs w:val="20"/>
      <w:lang w:val="it-IT" w:eastAsia="it-IT"/>
    </w:rPr>
  </w:style>
  <w:style w:type="paragraph" w:styleId="Header">
    <w:name w:val="header"/>
    <w:basedOn w:val="Normal"/>
    <w:link w:val="HeaderChar"/>
    <w:uiPriority w:val="99"/>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62CB"/>
    <w:rPr>
      <w:rFonts w:ascii="Times New Roman" w:eastAsia="Calibri" w:hAnsi="Times New Roman" w:cs="Times New Roman"/>
      <w:sz w:val="24"/>
      <w:szCs w:val="24"/>
      <w:lang w:val="sq-AL"/>
    </w:rPr>
  </w:style>
  <w:style w:type="paragraph" w:styleId="Footer">
    <w:name w:val="footer"/>
    <w:basedOn w:val="Normal"/>
    <w:link w:val="FooterChar"/>
    <w:uiPriority w:val="99"/>
    <w:semiHidden/>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rsid w:val="008D62CB"/>
    <w:rPr>
      <w:rFonts w:ascii="Times New Roman" w:eastAsia="Calibri" w:hAnsi="Times New Roman" w:cs="Times New Roman"/>
      <w:sz w:val="24"/>
      <w:szCs w:val="24"/>
      <w:lang w:val="sq-AL"/>
    </w:rPr>
  </w:style>
  <w:style w:type="table" w:styleId="TableGrid">
    <w:name w:val="Table Grid"/>
    <w:basedOn w:val="TableNormal"/>
    <w:uiPriority w:val="59"/>
    <w:rsid w:val="008D62CB"/>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D62CB"/>
    <w:pPr>
      <w:keepNext/>
      <w:keepLines/>
      <w:spacing w:before="200" w:after="0" w:line="240" w:lineRule="auto"/>
      <w:outlineLvl w:val="2"/>
    </w:pPr>
    <w:rPr>
      <w:rFonts w:ascii="Cambria" w:eastAsia="Times New Roman" w:hAnsi="Cambria" w:cs="Times New Roman"/>
      <w:b/>
      <w:bCs/>
      <w:color w:val="4F81BD"/>
      <w:sz w:val="24"/>
      <w:szCs w:val="24"/>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CB"/>
    <w:rPr>
      <w:rFonts w:ascii="Cambria" w:eastAsia="Times New Roman" w:hAnsi="Cambria" w:cs="Times New Roman"/>
      <w:b/>
      <w:bCs/>
      <w:color w:val="4F81BD"/>
      <w:sz w:val="24"/>
      <w:szCs w:val="24"/>
      <w:lang w:val="sq-AL" w:eastAsia="sq-AL"/>
    </w:rPr>
  </w:style>
  <w:style w:type="character" w:styleId="Hyperlink">
    <w:name w:val="Hyperlink"/>
    <w:basedOn w:val="DefaultParagraphFont"/>
    <w:uiPriority w:val="99"/>
    <w:unhideWhenUsed/>
    <w:rsid w:val="008D62CB"/>
    <w:rPr>
      <w:color w:val="0000FF" w:themeColor="hyperlink"/>
      <w:u w:val="single"/>
    </w:rPr>
  </w:style>
  <w:style w:type="paragraph" w:styleId="ListParagraph">
    <w:name w:val="List Paragraph"/>
    <w:basedOn w:val="Normal"/>
    <w:uiPriority w:val="34"/>
    <w:qFormat/>
    <w:rsid w:val="008D62CB"/>
    <w:pPr>
      <w:ind w:left="720"/>
      <w:contextualSpacing/>
    </w:pPr>
  </w:style>
  <w:style w:type="paragraph" w:customStyle="1" w:styleId="Default">
    <w:name w:val="Default"/>
    <w:rsid w:val="008D6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8D62CB"/>
    <w:rPr>
      <w:rFonts w:ascii="Courier New" w:eastAsia="Times New Roman" w:hAnsi="Courier New" w:cs="Courier New"/>
      <w:sz w:val="20"/>
      <w:szCs w:val="20"/>
      <w:lang w:val="it-IT" w:eastAsia="it-IT"/>
    </w:rPr>
  </w:style>
  <w:style w:type="paragraph" w:styleId="Header">
    <w:name w:val="header"/>
    <w:basedOn w:val="Normal"/>
    <w:link w:val="HeaderChar"/>
    <w:uiPriority w:val="99"/>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62CB"/>
    <w:rPr>
      <w:rFonts w:ascii="Times New Roman" w:eastAsia="Calibri" w:hAnsi="Times New Roman" w:cs="Times New Roman"/>
      <w:sz w:val="24"/>
      <w:szCs w:val="24"/>
      <w:lang w:val="sq-AL"/>
    </w:rPr>
  </w:style>
  <w:style w:type="paragraph" w:styleId="Footer">
    <w:name w:val="footer"/>
    <w:basedOn w:val="Normal"/>
    <w:link w:val="FooterChar"/>
    <w:uiPriority w:val="99"/>
    <w:semiHidden/>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rsid w:val="008D62CB"/>
    <w:rPr>
      <w:rFonts w:ascii="Times New Roman" w:eastAsia="Calibri" w:hAnsi="Times New Roman" w:cs="Times New Roman"/>
      <w:sz w:val="24"/>
      <w:szCs w:val="24"/>
      <w:lang w:val="sq-AL"/>
    </w:rPr>
  </w:style>
  <w:style w:type="table" w:styleId="TableGrid">
    <w:name w:val="Table Grid"/>
    <w:basedOn w:val="TableNormal"/>
    <w:uiPriority w:val="59"/>
    <w:rsid w:val="008D62C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arkudiber.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arkudiber.gov.al/"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6BE8C-54FD-43DA-B0B3-067581A3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2021-06-23T12:50:00Z</cp:lastPrinted>
  <dcterms:created xsi:type="dcterms:W3CDTF">2021-06-23T12:51:00Z</dcterms:created>
  <dcterms:modified xsi:type="dcterms:W3CDTF">2021-06-23T12:51:00Z</dcterms:modified>
</cp:coreProperties>
</file>